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102B0" w14:textId="77777777" w:rsidR="001A2D58" w:rsidRPr="00C14512" w:rsidRDefault="001A2D58" w:rsidP="009537B7">
      <w:pPr>
        <w:tabs>
          <w:tab w:val="left" w:pos="426"/>
        </w:tabs>
        <w:ind w:left="426" w:hanging="426"/>
        <w:jc w:val="center"/>
        <w:rPr>
          <w:rFonts w:ascii="Century Gothic" w:hAnsi="Century Gothic" w:cstheme="minorHAnsi"/>
        </w:rPr>
      </w:pPr>
      <w:r w:rsidRPr="00C14512">
        <w:rPr>
          <w:rFonts w:ascii="Century Gothic" w:hAnsi="Century Gothic" w:cstheme="minorHAnsi"/>
          <w:b/>
        </w:rPr>
        <w:t>JOB DESCRIPTION</w:t>
      </w:r>
    </w:p>
    <w:p w14:paraId="42F0DD60" w14:textId="77777777" w:rsidR="001A2D58" w:rsidRPr="00C14512" w:rsidRDefault="001A2D58" w:rsidP="009537B7">
      <w:pPr>
        <w:tabs>
          <w:tab w:val="left" w:pos="426"/>
        </w:tabs>
        <w:ind w:left="426" w:hanging="426"/>
        <w:jc w:val="center"/>
        <w:rPr>
          <w:rFonts w:ascii="Century Gothic" w:hAnsi="Century Gothic" w:cstheme="minorHAnsi"/>
        </w:rPr>
      </w:pPr>
    </w:p>
    <w:p w14:paraId="46BA290A" w14:textId="7162BD96" w:rsidR="005B2E69" w:rsidRPr="00C14512" w:rsidRDefault="00C323E6" w:rsidP="00991E7D">
      <w:pPr>
        <w:tabs>
          <w:tab w:val="left" w:pos="426"/>
        </w:tabs>
        <w:ind w:left="426" w:hanging="426"/>
        <w:jc w:val="center"/>
        <w:rPr>
          <w:rFonts w:ascii="Century Gothic" w:hAnsi="Century Gothic" w:cstheme="minorBidi"/>
          <w:b/>
          <w:bCs/>
        </w:rPr>
      </w:pPr>
      <w:r w:rsidRPr="00C14512">
        <w:rPr>
          <w:rFonts w:ascii="Century Gothic" w:hAnsi="Century Gothic" w:cstheme="minorBidi"/>
          <w:b/>
          <w:bCs/>
        </w:rPr>
        <w:t>Teacher</w:t>
      </w:r>
    </w:p>
    <w:p w14:paraId="4CA15E9E" w14:textId="77777777" w:rsidR="00904622" w:rsidRPr="00C14512" w:rsidRDefault="00904622" w:rsidP="00991E7D">
      <w:pPr>
        <w:tabs>
          <w:tab w:val="left" w:pos="426"/>
        </w:tabs>
        <w:ind w:left="426" w:hanging="426"/>
        <w:jc w:val="center"/>
        <w:rPr>
          <w:rFonts w:ascii="Century Gothic" w:hAnsi="Century Gothic" w:cstheme="minorBidi"/>
          <w:b/>
          <w:bCs/>
        </w:rPr>
      </w:pPr>
    </w:p>
    <w:p w14:paraId="2841C49E" w14:textId="40B85B79" w:rsidR="00622920" w:rsidRPr="00C14512" w:rsidRDefault="3A2692F8" w:rsidP="002E6D7D">
      <w:pPr>
        <w:spacing w:line="257" w:lineRule="auto"/>
        <w:jc w:val="both"/>
        <w:rPr>
          <w:rFonts w:ascii="Century Gothic" w:hAnsi="Century Gothic" w:cstheme="minorBidi"/>
        </w:rPr>
      </w:pPr>
      <w:r w:rsidRPr="00C14512">
        <w:rPr>
          <w:rFonts w:ascii="Century Gothic" w:eastAsia="Calibri" w:hAnsi="Century Gothic" w:cs="Calibri"/>
          <w:lang w:val="en-US"/>
        </w:rPr>
        <w:t xml:space="preserve">The Donaldson Trust is </w:t>
      </w:r>
      <w:r w:rsidR="00BC544B" w:rsidRPr="00C14512">
        <w:rPr>
          <w:rFonts w:ascii="Century Gothic" w:eastAsia="Calibri" w:hAnsi="Century Gothic" w:cs="Calibri"/>
          <w:lang w:val="en-US"/>
        </w:rPr>
        <w:t>the National Body for</w:t>
      </w:r>
      <w:r w:rsidRPr="00C14512">
        <w:rPr>
          <w:rFonts w:ascii="Century Gothic" w:eastAsia="Calibri" w:hAnsi="Century Gothic" w:cs="Calibri"/>
          <w:lang w:val="en-US"/>
        </w:rPr>
        <w:t xml:space="preserve"> neurodiversity. We are</w:t>
      </w:r>
      <w:r w:rsidRPr="00C14512">
        <w:rPr>
          <w:rFonts w:ascii="Century Gothic" w:hAnsi="Century Gothic" w:cstheme="minorBidi"/>
        </w:rPr>
        <w:t xml:space="preserve"> on a journey to excellence with the purpose of promoting and encouraging children, young people and adults with additional support needs</w:t>
      </w:r>
      <w:r w:rsidR="00610CCF" w:rsidRPr="00C14512">
        <w:rPr>
          <w:rFonts w:ascii="Century Gothic" w:hAnsi="Century Gothic" w:cstheme="minorBidi"/>
        </w:rPr>
        <w:t>,</w:t>
      </w:r>
      <w:r w:rsidRPr="00C14512">
        <w:rPr>
          <w:rFonts w:ascii="Century Gothic" w:hAnsi="Century Gothic" w:cstheme="minorBidi"/>
        </w:rPr>
        <w:t xml:space="preserve"> to realise their potential. Our people are core to enabling the delivery of our mission and realising our aims of being relevant; vibrant, agile and sustainable.  </w:t>
      </w:r>
    </w:p>
    <w:p w14:paraId="7FA4D9D4" w14:textId="77777777" w:rsidR="00655A1B" w:rsidRPr="00C14512" w:rsidRDefault="00655A1B" w:rsidP="000E0DEA">
      <w:pPr>
        <w:rPr>
          <w:rFonts w:ascii="Century Gothic" w:hAnsi="Century Gothic" w:cstheme="minorHAns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D93FB4" w:rsidRPr="00C14512" w14:paraId="283BE0DD" w14:textId="77777777" w:rsidTr="3A2692F8">
        <w:tc>
          <w:tcPr>
            <w:tcW w:w="9016" w:type="dxa"/>
            <w:tcBorders>
              <w:top w:val="single" w:sz="4" w:space="0" w:color="auto"/>
              <w:left w:val="single" w:sz="4" w:space="0" w:color="auto"/>
              <w:bottom w:val="single" w:sz="4" w:space="0" w:color="auto"/>
              <w:right w:val="single" w:sz="4" w:space="0" w:color="auto"/>
            </w:tcBorders>
            <w:shd w:val="clear" w:color="auto" w:fill="FFFFFF" w:themeFill="background1"/>
          </w:tcPr>
          <w:p w14:paraId="4A227DAB" w14:textId="623AAFC6" w:rsidR="002A651C" w:rsidRPr="00C14512" w:rsidRDefault="00D93FB4" w:rsidP="009537B7">
            <w:pPr>
              <w:rPr>
                <w:rFonts w:ascii="Century Gothic" w:hAnsi="Century Gothic" w:cstheme="minorHAnsi"/>
                <w:b/>
              </w:rPr>
            </w:pPr>
            <w:r w:rsidRPr="00C14512">
              <w:rPr>
                <w:rFonts w:ascii="Century Gothic" w:hAnsi="Century Gothic" w:cstheme="minorHAnsi"/>
                <w:b/>
              </w:rPr>
              <w:t>Job Purpose</w:t>
            </w:r>
          </w:p>
        </w:tc>
      </w:tr>
      <w:tr w:rsidR="00D93FB4" w:rsidRPr="00C14512" w14:paraId="3525D97C" w14:textId="77777777" w:rsidTr="3A2692F8">
        <w:tc>
          <w:tcPr>
            <w:tcW w:w="9016" w:type="dxa"/>
            <w:tcBorders>
              <w:top w:val="single" w:sz="4" w:space="0" w:color="auto"/>
              <w:left w:val="single" w:sz="4" w:space="0" w:color="auto"/>
              <w:bottom w:val="single" w:sz="4" w:space="0" w:color="auto"/>
              <w:right w:val="single" w:sz="4" w:space="0" w:color="auto"/>
            </w:tcBorders>
          </w:tcPr>
          <w:p w14:paraId="151F5BB6" w14:textId="4E255825" w:rsidR="00331510" w:rsidRPr="00C14512" w:rsidRDefault="3A2692F8" w:rsidP="3A2692F8">
            <w:pPr>
              <w:rPr>
                <w:rFonts w:ascii="Century Gothic" w:hAnsi="Century Gothic" w:cstheme="minorBidi"/>
              </w:rPr>
            </w:pPr>
            <w:r w:rsidRPr="00C14512">
              <w:rPr>
                <w:rFonts w:ascii="Century Gothic" w:hAnsi="Century Gothic" w:cstheme="minorBidi"/>
              </w:rPr>
              <w:t>Deliver quality education, planning and assessment to assigned pupils and contribute to the professional, corporate life of the school and Donaldson Trust in relation to pupils, staff and appropriate external bodies.</w:t>
            </w:r>
          </w:p>
          <w:p w14:paraId="6F0E1E52" w14:textId="77777777" w:rsidR="00331510" w:rsidRPr="00C14512" w:rsidRDefault="00331510" w:rsidP="00331510">
            <w:pPr>
              <w:rPr>
                <w:rFonts w:ascii="Century Gothic" w:hAnsi="Century Gothic" w:cstheme="minorHAnsi"/>
              </w:rPr>
            </w:pPr>
          </w:p>
          <w:p w14:paraId="4A90EECC" w14:textId="07217114" w:rsidR="00CF0D72" w:rsidRPr="00C14512" w:rsidRDefault="00331510" w:rsidP="00C14512">
            <w:pPr>
              <w:rPr>
                <w:rFonts w:ascii="Century Gothic" w:hAnsi="Century Gothic" w:cstheme="minorHAnsi"/>
              </w:rPr>
            </w:pPr>
            <w:r w:rsidRPr="00C14512">
              <w:rPr>
                <w:rFonts w:ascii="Century Gothic" w:hAnsi="Century Gothic" w:cstheme="minorHAnsi"/>
              </w:rPr>
              <w:t>There is a responsibility for the post holder to demonstrate a commitment to quality service</w:t>
            </w:r>
            <w:r w:rsidR="00BC544B" w:rsidRPr="00C14512">
              <w:rPr>
                <w:rFonts w:ascii="Century Gothic" w:hAnsi="Century Gothic" w:cstheme="minorHAnsi"/>
              </w:rPr>
              <w:t xml:space="preserve"> </w:t>
            </w:r>
            <w:r w:rsidRPr="00C14512">
              <w:rPr>
                <w:rFonts w:ascii="Century Gothic" w:hAnsi="Century Gothic" w:cstheme="minorHAnsi"/>
              </w:rPr>
              <w:t>delivery through continuous improvement for the benefit of the Service and the Donaldson Trust.</w:t>
            </w:r>
          </w:p>
        </w:tc>
      </w:tr>
    </w:tbl>
    <w:p w14:paraId="08152791" w14:textId="77777777" w:rsidR="00D93FB4" w:rsidRPr="00C14512" w:rsidRDefault="00D93FB4" w:rsidP="009537B7">
      <w:pPr>
        <w:tabs>
          <w:tab w:val="left" w:pos="426"/>
        </w:tabs>
        <w:ind w:left="426" w:hanging="426"/>
        <w:rPr>
          <w:rFonts w:ascii="Century Gothic" w:hAnsi="Century Gothic" w:cstheme="minorHAns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D93FB4" w:rsidRPr="00C14512" w14:paraId="550B7A63" w14:textId="77777777" w:rsidTr="3A2692F8">
        <w:tc>
          <w:tcPr>
            <w:tcW w:w="9016" w:type="dxa"/>
            <w:tcBorders>
              <w:top w:val="single" w:sz="4" w:space="0" w:color="auto"/>
              <w:left w:val="single" w:sz="4" w:space="0" w:color="auto"/>
              <w:bottom w:val="single" w:sz="4" w:space="0" w:color="auto"/>
              <w:right w:val="single" w:sz="4" w:space="0" w:color="auto"/>
            </w:tcBorders>
            <w:shd w:val="clear" w:color="auto" w:fill="FFFFFF" w:themeFill="background1"/>
          </w:tcPr>
          <w:p w14:paraId="230A1670" w14:textId="49F6764C" w:rsidR="002A651C" w:rsidRPr="00C14512" w:rsidRDefault="00D93FB4" w:rsidP="002A651C">
            <w:pPr>
              <w:tabs>
                <w:tab w:val="left" w:pos="426"/>
              </w:tabs>
              <w:rPr>
                <w:rFonts w:ascii="Century Gothic" w:hAnsi="Century Gothic" w:cstheme="minorHAnsi"/>
                <w:b/>
              </w:rPr>
            </w:pPr>
            <w:r w:rsidRPr="00C14512">
              <w:rPr>
                <w:rFonts w:ascii="Century Gothic" w:hAnsi="Century Gothic" w:cstheme="minorHAnsi"/>
                <w:b/>
              </w:rPr>
              <w:t xml:space="preserve">Key </w:t>
            </w:r>
            <w:r w:rsidR="00E63747" w:rsidRPr="00C14512">
              <w:rPr>
                <w:rFonts w:ascii="Century Gothic" w:hAnsi="Century Gothic" w:cstheme="minorHAnsi"/>
                <w:b/>
              </w:rPr>
              <w:t>Responsibilities</w:t>
            </w:r>
          </w:p>
        </w:tc>
      </w:tr>
      <w:tr w:rsidR="00521B2E" w:rsidRPr="00C14512" w14:paraId="1DD31BAA" w14:textId="77777777" w:rsidTr="3A2692F8">
        <w:tc>
          <w:tcPr>
            <w:tcW w:w="9016" w:type="dxa"/>
            <w:tcBorders>
              <w:top w:val="single" w:sz="4" w:space="0" w:color="auto"/>
              <w:left w:val="single" w:sz="4" w:space="0" w:color="auto"/>
              <w:bottom w:val="single" w:sz="4" w:space="0" w:color="auto"/>
              <w:right w:val="single" w:sz="4" w:space="0" w:color="auto"/>
            </w:tcBorders>
          </w:tcPr>
          <w:p w14:paraId="44107EFE" w14:textId="12E071E2" w:rsidR="00521B2E" w:rsidRPr="00C14512" w:rsidRDefault="00521B2E" w:rsidP="00A35616">
            <w:pPr>
              <w:pStyle w:val="ListParagraph"/>
              <w:numPr>
                <w:ilvl w:val="0"/>
                <w:numId w:val="44"/>
              </w:numPr>
              <w:ind w:left="459"/>
              <w:rPr>
                <w:rFonts w:ascii="Century Gothic" w:hAnsi="Century Gothic" w:cstheme="minorHAnsi"/>
                <w:sz w:val="24"/>
                <w:szCs w:val="24"/>
              </w:rPr>
            </w:pPr>
            <w:r w:rsidRPr="00C14512">
              <w:rPr>
                <w:rFonts w:ascii="Century Gothic" w:hAnsi="Century Gothic" w:cstheme="minorHAnsi"/>
                <w:sz w:val="24"/>
                <w:szCs w:val="24"/>
              </w:rPr>
              <w:t>Deliver quality learning and teaching in accordance with 3-18 curriculum guidelines and Donaldson’s policy and guidelines</w:t>
            </w:r>
            <w:r w:rsidR="00663FF4" w:rsidRPr="00C14512">
              <w:rPr>
                <w:rFonts w:ascii="Century Gothic" w:hAnsi="Century Gothic" w:cstheme="minorHAnsi"/>
                <w:sz w:val="24"/>
                <w:szCs w:val="24"/>
              </w:rPr>
              <w:t>.</w:t>
            </w:r>
          </w:p>
          <w:p w14:paraId="47E4A94B" w14:textId="477DB8E1" w:rsidR="00521B2E" w:rsidRPr="00C14512" w:rsidRDefault="00521B2E" w:rsidP="00A35616">
            <w:pPr>
              <w:pStyle w:val="ListParagraph"/>
              <w:numPr>
                <w:ilvl w:val="0"/>
                <w:numId w:val="44"/>
              </w:numPr>
              <w:ind w:left="459"/>
              <w:rPr>
                <w:rFonts w:ascii="Century Gothic" w:hAnsi="Century Gothic" w:cstheme="minorHAnsi"/>
                <w:sz w:val="24"/>
                <w:szCs w:val="24"/>
              </w:rPr>
            </w:pPr>
            <w:r w:rsidRPr="00C14512">
              <w:rPr>
                <w:rFonts w:ascii="Century Gothic" w:hAnsi="Century Gothic" w:cstheme="minorHAnsi"/>
                <w:sz w:val="24"/>
                <w:szCs w:val="24"/>
              </w:rPr>
              <w:t>Manage and organise learning / delivery / classes through planning, preparing, delivering and evaluating teaching and learning</w:t>
            </w:r>
            <w:r w:rsidR="00663FF4" w:rsidRPr="00C14512">
              <w:rPr>
                <w:rFonts w:ascii="Century Gothic" w:hAnsi="Century Gothic" w:cstheme="minorHAnsi"/>
                <w:sz w:val="24"/>
                <w:szCs w:val="24"/>
              </w:rPr>
              <w:t>.</w:t>
            </w:r>
          </w:p>
          <w:p w14:paraId="2A3F85FA" w14:textId="3D2A580B" w:rsidR="00521B2E" w:rsidRDefault="00521B2E" w:rsidP="00A35616">
            <w:pPr>
              <w:pStyle w:val="ListParagraph"/>
              <w:numPr>
                <w:ilvl w:val="0"/>
                <w:numId w:val="44"/>
              </w:numPr>
              <w:ind w:left="459"/>
              <w:rPr>
                <w:rFonts w:ascii="Century Gothic" w:hAnsi="Century Gothic" w:cstheme="minorHAnsi"/>
                <w:sz w:val="24"/>
                <w:szCs w:val="24"/>
              </w:rPr>
            </w:pPr>
            <w:r w:rsidRPr="00C14512">
              <w:rPr>
                <w:rFonts w:ascii="Century Gothic" w:hAnsi="Century Gothic" w:cstheme="minorHAnsi"/>
                <w:sz w:val="24"/>
                <w:szCs w:val="24"/>
              </w:rPr>
              <w:t>Develop the attainment and achievement of all pupils by promoting positive outcomes and wider achievement for a diverse range of pupils</w:t>
            </w:r>
            <w:r w:rsidR="00663FF4" w:rsidRPr="00C14512">
              <w:rPr>
                <w:rFonts w:ascii="Century Gothic" w:hAnsi="Century Gothic" w:cstheme="minorHAnsi"/>
                <w:sz w:val="24"/>
                <w:szCs w:val="24"/>
              </w:rPr>
              <w:t>.</w:t>
            </w:r>
          </w:p>
          <w:p w14:paraId="0D9DF170" w14:textId="6ABD7AB8" w:rsidR="00403CBC" w:rsidRPr="00D57132" w:rsidRDefault="00403CBC" w:rsidP="00A35616">
            <w:pPr>
              <w:pStyle w:val="ListParagraph"/>
              <w:numPr>
                <w:ilvl w:val="0"/>
                <w:numId w:val="44"/>
              </w:numPr>
              <w:ind w:left="459"/>
              <w:rPr>
                <w:rFonts w:ascii="Century Gothic" w:hAnsi="Century Gothic" w:cstheme="minorHAnsi"/>
                <w:sz w:val="24"/>
                <w:szCs w:val="24"/>
              </w:rPr>
            </w:pPr>
            <w:r w:rsidRPr="00D57132">
              <w:rPr>
                <w:rFonts w:ascii="Century Gothic" w:hAnsi="Century Gothic" w:cstheme="minorHAnsi"/>
                <w:sz w:val="24"/>
                <w:szCs w:val="24"/>
              </w:rPr>
              <w:t>Teach co-operatively with class teachers to meet the needs of all learners</w:t>
            </w:r>
            <w:r w:rsidR="00D57132">
              <w:rPr>
                <w:rFonts w:ascii="Century Gothic" w:hAnsi="Century Gothic" w:cstheme="minorHAnsi"/>
                <w:sz w:val="24"/>
                <w:szCs w:val="24"/>
              </w:rPr>
              <w:t>.</w:t>
            </w:r>
          </w:p>
          <w:p w14:paraId="3DE72894" w14:textId="1A724575" w:rsidR="007D7CA9" w:rsidRPr="00A35616" w:rsidRDefault="007D7CA9" w:rsidP="00A35616">
            <w:pPr>
              <w:pStyle w:val="ListParagraph"/>
              <w:numPr>
                <w:ilvl w:val="0"/>
                <w:numId w:val="44"/>
              </w:numPr>
              <w:ind w:left="459"/>
              <w:rPr>
                <w:rFonts w:ascii="Century Gothic" w:hAnsi="Century Gothic" w:cstheme="minorHAnsi"/>
                <w:sz w:val="24"/>
                <w:szCs w:val="24"/>
              </w:rPr>
            </w:pPr>
            <w:r w:rsidRPr="00A35616">
              <w:rPr>
                <w:rFonts w:ascii="Century Gothic" w:hAnsi="Century Gothic" w:cstheme="minorHAnsi"/>
                <w:sz w:val="24"/>
                <w:szCs w:val="24"/>
              </w:rPr>
              <w:t>Develop/differentiat</w:t>
            </w:r>
            <w:r w:rsidRPr="00A35616">
              <w:rPr>
                <w:rFonts w:ascii="Century Gothic" w:hAnsi="Century Gothic" w:cstheme="minorHAnsi"/>
                <w:sz w:val="24"/>
                <w:szCs w:val="24"/>
              </w:rPr>
              <w:t>e</w:t>
            </w:r>
            <w:r w:rsidRPr="00A35616">
              <w:rPr>
                <w:rFonts w:ascii="Century Gothic" w:hAnsi="Century Gothic" w:cstheme="minorHAnsi"/>
                <w:sz w:val="24"/>
                <w:szCs w:val="24"/>
              </w:rPr>
              <w:t xml:space="preserve"> the curriculum for pupils with complex additional support needs</w:t>
            </w:r>
            <w:r w:rsidR="00575806" w:rsidRPr="00A35616">
              <w:rPr>
                <w:rFonts w:ascii="Century Gothic" w:hAnsi="Century Gothic" w:cstheme="minorHAnsi"/>
                <w:sz w:val="24"/>
                <w:szCs w:val="24"/>
              </w:rPr>
              <w:t>.</w:t>
            </w:r>
          </w:p>
          <w:p w14:paraId="680C826A" w14:textId="2CDF61A9" w:rsidR="007D7CA9" w:rsidRPr="00A35616" w:rsidRDefault="007D7CA9" w:rsidP="00A35616">
            <w:pPr>
              <w:pStyle w:val="ListParagraph"/>
              <w:numPr>
                <w:ilvl w:val="0"/>
                <w:numId w:val="44"/>
              </w:numPr>
              <w:ind w:left="459"/>
              <w:rPr>
                <w:rFonts w:ascii="Century Gothic" w:hAnsi="Century Gothic" w:cstheme="minorHAnsi"/>
                <w:sz w:val="24"/>
                <w:szCs w:val="24"/>
              </w:rPr>
            </w:pPr>
            <w:r w:rsidRPr="00A35616">
              <w:rPr>
                <w:rFonts w:ascii="Century Gothic" w:hAnsi="Century Gothic" w:cstheme="minorHAnsi"/>
                <w:sz w:val="24"/>
                <w:szCs w:val="24"/>
              </w:rPr>
              <w:t>Participate in and contribute to staff development to support inclusion through overcoming barriers to learning</w:t>
            </w:r>
            <w:r w:rsidR="00575806" w:rsidRPr="00A35616">
              <w:rPr>
                <w:rFonts w:ascii="Century Gothic" w:hAnsi="Century Gothic" w:cstheme="minorHAnsi"/>
                <w:sz w:val="24"/>
                <w:szCs w:val="24"/>
              </w:rPr>
              <w:t>.</w:t>
            </w:r>
          </w:p>
          <w:p w14:paraId="42F415BE" w14:textId="3660D4DD" w:rsidR="007D7CA9" w:rsidRPr="00A35616" w:rsidRDefault="007D7CA9" w:rsidP="00A35616">
            <w:pPr>
              <w:pStyle w:val="ListParagraph"/>
              <w:numPr>
                <w:ilvl w:val="0"/>
                <w:numId w:val="44"/>
              </w:numPr>
              <w:ind w:left="459"/>
              <w:rPr>
                <w:rFonts w:ascii="Century Gothic" w:hAnsi="Century Gothic" w:cstheme="minorHAnsi"/>
                <w:sz w:val="24"/>
                <w:szCs w:val="24"/>
              </w:rPr>
            </w:pPr>
            <w:r w:rsidRPr="00A35616">
              <w:rPr>
                <w:rFonts w:ascii="Century Gothic" w:hAnsi="Century Gothic" w:cstheme="minorHAnsi"/>
                <w:sz w:val="24"/>
                <w:szCs w:val="24"/>
              </w:rPr>
              <w:t xml:space="preserve">Consult with and guide </w:t>
            </w:r>
            <w:r w:rsidR="00575806" w:rsidRPr="00A35616">
              <w:rPr>
                <w:rFonts w:ascii="Century Gothic" w:hAnsi="Century Gothic" w:cstheme="minorHAnsi"/>
                <w:sz w:val="24"/>
                <w:szCs w:val="24"/>
              </w:rPr>
              <w:t>Learning and Wellbeing Practitioners</w:t>
            </w:r>
            <w:r w:rsidRPr="00A35616">
              <w:rPr>
                <w:rFonts w:ascii="Century Gothic" w:hAnsi="Century Gothic" w:cstheme="minorHAnsi"/>
                <w:sz w:val="24"/>
                <w:szCs w:val="24"/>
              </w:rPr>
              <w:t xml:space="preserve"> in their work</w:t>
            </w:r>
            <w:r w:rsidR="00575806" w:rsidRPr="00A35616">
              <w:rPr>
                <w:rFonts w:ascii="Century Gothic" w:hAnsi="Century Gothic" w:cstheme="minorHAnsi"/>
                <w:sz w:val="24"/>
                <w:szCs w:val="24"/>
              </w:rPr>
              <w:t>.</w:t>
            </w:r>
          </w:p>
          <w:p w14:paraId="28F2EFD1" w14:textId="5C6C00A0" w:rsidR="007D7CA9" w:rsidRPr="00A35616" w:rsidRDefault="007D7CA9" w:rsidP="00A35616">
            <w:pPr>
              <w:pStyle w:val="ListParagraph"/>
              <w:numPr>
                <w:ilvl w:val="0"/>
                <w:numId w:val="44"/>
              </w:numPr>
              <w:ind w:left="459"/>
              <w:rPr>
                <w:rFonts w:ascii="Century Gothic" w:hAnsi="Century Gothic" w:cstheme="minorHAnsi"/>
                <w:sz w:val="24"/>
                <w:szCs w:val="24"/>
              </w:rPr>
            </w:pPr>
            <w:r w:rsidRPr="00A35616">
              <w:rPr>
                <w:rFonts w:ascii="Century Gothic" w:hAnsi="Century Gothic" w:cstheme="minorHAnsi"/>
                <w:sz w:val="24"/>
                <w:szCs w:val="24"/>
              </w:rPr>
              <w:t>Assist in promoting and safeguarding the health, welfare and safety of pupils and other staff using a risk assessment framework</w:t>
            </w:r>
            <w:r w:rsidR="00575806" w:rsidRPr="00A35616">
              <w:rPr>
                <w:rFonts w:ascii="Century Gothic" w:hAnsi="Century Gothic" w:cstheme="minorHAnsi"/>
                <w:sz w:val="24"/>
                <w:szCs w:val="24"/>
              </w:rPr>
              <w:t>.</w:t>
            </w:r>
          </w:p>
          <w:p w14:paraId="62039897" w14:textId="1C8082B4" w:rsidR="00521B2E" w:rsidRPr="00C14512" w:rsidRDefault="00521B2E" w:rsidP="00A35616">
            <w:pPr>
              <w:pStyle w:val="ListParagraph"/>
              <w:numPr>
                <w:ilvl w:val="0"/>
                <w:numId w:val="44"/>
              </w:numPr>
              <w:ind w:left="459"/>
              <w:rPr>
                <w:rFonts w:ascii="Century Gothic" w:hAnsi="Century Gothic" w:cstheme="minorHAnsi"/>
                <w:sz w:val="24"/>
                <w:szCs w:val="24"/>
              </w:rPr>
            </w:pPr>
            <w:r w:rsidRPr="00C14512">
              <w:rPr>
                <w:rFonts w:ascii="Century Gothic" w:hAnsi="Century Gothic" w:cstheme="minorHAnsi"/>
                <w:sz w:val="24"/>
                <w:szCs w:val="24"/>
              </w:rPr>
              <w:t>Promote equality of opportunity and ensure a commitment to inclusive education</w:t>
            </w:r>
            <w:r w:rsidR="00663FF4" w:rsidRPr="00C14512">
              <w:rPr>
                <w:rFonts w:ascii="Century Gothic" w:hAnsi="Century Gothic" w:cstheme="minorHAnsi"/>
                <w:sz w:val="24"/>
                <w:szCs w:val="24"/>
              </w:rPr>
              <w:t>.</w:t>
            </w:r>
          </w:p>
          <w:p w14:paraId="3F01D1B7" w14:textId="0BA027EC" w:rsidR="00521B2E" w:rsidRPr="00C14512" w:rsidRDefault="00521B2E" w:rsidP="00A35616">
            <w:pPr>
              <w:pStyle w:val="ListParagraph"/>
              <w:numPr>
                <w:ilvl w:val="0"/>
                <w:numId w:val="44"/>
              </w:numPr>
              <w:ind w:left="459"/>
              <w:rPr>
                <w:rFonts w:ascii="Century Gothic" w:hAnsi="Century Gothic" w:cstheme="minorHAnsi"/>
                <w:sz w:val="24"/>
                <w:szCs w:val="24"/>
              </w:rPr>
            </w:pPr>
            <w:r w:rsidRPr="00C14512">
              <w:rPr>
                <w:rFonts w:ascii="Century Gothic" w:hAnsi="Century Gothic" w:cstheme="minorHAnsi"/>
                <w:sz w:val="24"/>
                <w:szCs w:val="24"/>
              </w:rPr>
              <w:t>Recognise and respect the views of young people</w:t>
            </w:r>
            <w:r w:rsidR="00D303E3">
              <w:rPr>
                <w:rFonts w:ascii="Century Gothic" w:hAnsi="Century Gothic" w:cstheme="minorHAnsi"/>
                <w:sz w:val="24"/>
                <w:szCs w:val="24"/>
              </w:rPr>
              <w:t>, ensuring pupils are heard and involved in decisions affecting them</w:t>
            </w:r>
            <w:r w:rsidR="00663FF4" w:rsidRPr="00C14512">
              <w:rPr>
                <w:rFonts w:ascii="Century Gothic" w:hAnsi="Century Gothic" w:cstheme="minorHAnsi"/>
                <w:sz w:val="24"/>
                <w:szCs w:val="24"/>
              </w:rPr>
              <w:t>.</w:t>
            </w:r>
          </w:p>
          <w:p w14:paraId="43D732CC" w14:textId="1BB79C0C" w:rsidR="00521B2E" w:rsidRPr="00C14512" w:rsidRDefault="00521B2E" w:rsidP="00A35616">
            <w:pPr>
              <w:pStyle w:val="ListParagraph"/>
              <w:numPr>
                <w:ilvl w:val="0"/>
                <w:numId w:val="44"/>
              </w:numPr>
              <w:ind w:left="459"/>
              <w:rPr>
                <w:rFonts w:ascii="Century Gothic" w:hAnsi="Century Gothic" w:cstheme="minorHAnsi"/>
                <w:sz w:val="24"/>
                <w:szCs w:val="24"/>
              </w:rPr>
            </w:pPr>
            <w:r w:rsidRPr="00C14512">
              <w:rPr>
                <w:rFonts w:ascii="Century Gothic" w:hAnsi="Century Gothic" w:cstheme="minorHAnsi"/>
                <w:sz w:val="24"/>
                <w:szCs w:val="24"/>
              </w:rPr>
              <w:t>Assess, record and report on the work of pupils to inform a range of individualised teaching and learning approaches</w:t>
            </w:r>
            <w:r w:rsidR="00663FF4" w:rsidRPr="00C14512">
              <w:rPr>
                <w:rFonts w:ascii="Century Gothic" w:hAnsi="Century Gothic" w:cstheme="minorHAnsi"/>
                <w:sz w:val="24"/>
                <w:szCs w:val="24"/>
              </w:rPr>
              <w:t>.</w:t>
            </w:r>
          </w:p>
          <w:p w14:paraId="31C4835E" w14:textId="6DEA302E" w:rsidR="00521B2E" w:rsidRPr="00C14512" w:rsidRDefault="00521B2E" w:rsidP="00A35616">
            <w:pPr>
              <w:pStyle w:val="ListParagraph"/>
              <w:numPr>
                <w:ilvl w:val="0"/>
                <w:numId w:val="44"/>
              </w:numPr>
              <w:ind w:left="459"/>
              <w:rPr>
                <w:rFonts w:ascii="Century Gothic" w:hAnsi="Century Gothic" w:cstheme="minorHAnsi"/>
                <w:sz w:val="24"/>
                <w:szCs w:val="24"/>
              </w:rPr>
            </w:pPr>
            <w:r w:rsidRPr="00C14512">
              <w:rPr>
                <w:rFonts w:ascii="Century Gothic" w:hAnsi="Century Gothic" w:cstheme="minorHAnsi"/>
                <w:sz w:val="24"/>
                <w:szCs w:val="24"/>
              </w:rPr>
              <w:t>Prepare for IEP, PCP and any additional planning meetings / liaison required</w:t>
            </w:r>
            <w:r w:rsidR="00663FF4" w:rsidRPr="00C14512">
              <w:rPr>
                <w:rFonts w:ascii="Century Gothic" w:hAnsi="Century Gothic" w:cstheme="minorHAnsi"/>
                <w:sz w:val="24"/>
                <w:szCs w:val="24"/>
              </w:rPr>
              <w:t>.</w:t>
            </w:r>
          </w:p>
          <w:p w14:paraId="5AF07D05" w14:textId="4C473AEA" w:rsidR="00521B2E" w:rsidRPr="00C14512" w:rsidRDefault="00521B2E" w:rsidP="00A35616">
            <w:pPr>
              <w:pStyle w:val="ListParagraph"/>
              <w:numPr>
                <w:ilvl w:val="0"/>
                <w:numId w:val="44"/>
              </w:numPr>
              <w:ind w:left="459"/>
              <w:rPr>
                <w:rFonts w:ascii="Century Gothic" w:hAnsi="Century Gothic" w:cstheme="minorHAnsi"/>
                <w:sz w:val="24"/>
                <w:szCs w:val="24"/>
              </w:rPr>
            </w:pPr>
            <w:r w:rsidRPr="00C14512">
              <w:rPr>
                <w:rFonts w:ascii="Century Gothic" w:hAnsi="Century Gothic" w:cstheme="minorHAnsi"/>
                <w:sz w:val="24"/>
                <w:szCs w:val="24"/>
              </w:rPr>
              <w:t>Prepare pupils for coursework / examinations, where required, and assist with their administration</w:t>
            </w:r>
            <w:r w:rsidR="00663FF4" w:rsidRPr="00C14512">
              <w:rPr>
                <w:rFonts w:ascii="Century Gothic" w:hAnsi="Century Gothic" w:cstheme="minorHAnsi"/>
                <w:sz w:val="24"/>
                <w:szCs w:val="24"/>
              </w:rPr>
              <w:t>.</w:t>
            </w:r>
          </w:p>
          <w:p w14:paraId="6A4E80FC" w14:textId="7841AC00" w:rsidR="00FB042F" w:rsidRDefault="00FB042F" w:rsidP="00A35616">
            <w:pPr>
              <w:pStyle w:val="ListParagraph"/>
              <w:numPr>
                <w:ilvl w:val="0"/>
                <w:numId w:val="44"/>
              </w:numPr>
              <w:ind w:left="459"/>
              <w:rPr>
                <w:rFonts w:ascii="Century Gothic" w:hAnsi="Century Gothic" w:cstheme="minorHAnsi"/>
                <w:sz w:val="24"/>
                <w:szCs w:val="24"/>
              </w:rPr>
            </w:pPr>
            <w:r w:rsidRPr="00C14512">
              <w:rPr>
                <w:rFonts w:ascii="Century Gothic" w:hAnsi="Century Gothic" w:cstheme="minorHAnsi"/>
                <w:sz w:val="24"/>
                <w:szCs w:val="24"/>
              </w:rPr>
              <w:t>Supporting the referral, admission and transition processes</w:t>
            </w:r>
            <w:r w:rsidR="002D7A4C">
              <w:rPr>
                <w:rFonts w:ascii="Century Gothic" w:hAnsi="Century Gothic" w:cstheme="minorHAnsi"/>
                <w:sz w:val="24"/>
                <w:szCs w:val="24"/>
              </w:rPr>
              <w:t>.</w:t>
            </w:r>
          </w:p>
          <w:p w14:paraId="618DC486" w14:textId="79C48CD2" w:rsidR="002D7A4C" w:rsidRPr="00A35616" w:rsidRDefault="002D7A4C" w:rsidP="00A35616">
            <w:pPr>
              <w:pStyle w:val="ListParagraph"/>
              <w:numPr>
                <w:ilvl w:val="0"/>
                <w:numId w:val="44"/>
              </w:numPr>
              <w:ind w:left="459"/>
              <w:rPr>
                <w:rFonts w:ascii="Century Gothic" w:hAnsi="Century Gothic" w:cstheme="minorHAnsi"/>
                <w:sz w:val="24"/>
                <w:szCs w:val="24"/>
              </w:rPr>
            </w:pPr>
            <w:r w:rsidRPr="00A35616">
              <w:rPr>
                <w:rFonts w:ascii="Century Gothic" w:hAnsi="Century Gothic" w:cstheme="minorHAnsi"/>
                <w:sz w:val="24"/>
                <w:szCs w:val="24"/>
              </w:rPr>
              <w:lastRenderedPageBreak/>
              <w:t>Maintain a high knowledge of best practice and the legislative framework relating to additional support needs</w:t>
            </w:r>
            <w:r w:rsidRPr="00A35616">
              <w:rPr>
                <w:rFonts w:ascii="Century Gothic" w:hAnsi="Century Gothic" w:cstheme="minorHAnsi"/>
                <w:sz w:val="24"/>
                <w:szCs w:val="24"/>
              </w:rPr>
              <w:t>.</w:t>
            </w:r>
          </w:p>
          <w:p w14:paraId="56F91AC8" w14:textId="6BFB1FBD" w:rsidR="00521B2E" w:rsidRPr="00C14512" w:rsidRDefault="00521B2E" w:rsidP="00A35616">
            <w:pPr>
              <w:pStyle w:val="ListParagraph"/>
              <w:numPr>
                <w:ilvl w:val="0"/>
                <w:numId w:val="44"/>
              </w:numPr>
              <w:ind w:left="459"/>
              <w:rPr>
                <w:rFonts w:ascii="Century Gothic" w:hAnsi="Century Gothic" w:cstheme="minorHAnsi"/>
                <w:sz w:val="24"/>
                <w:szCs w:val="24"/>
              </w:rPr>
            </w:pPr>
            <w:r w:rsidRPr="00C14512">
              <w:rPr>
                <w:rFonts w:ascii="Century Gothic" w:hAnsi="Century Gothic" w:cstheme="minorHAnsi"/>
                <w:sz w:val="24"/>
                <w:szCs w:val="24"/>
              </w:rPr>
              <w:t xml:space="preserve">Participate in the professional and collegiate work of the </w:t>
            </w:r>
            <w:r w:rsidR="00663FF4" w:rsidRPr="00C14512">
              <w:rPr>
                <w:rFonts w:ascii="Century Gothic" w:hAnsi="Century Gothic" w:cstheme="minorHAnsi"/>
                <w:sz w:val="24"/>
                <w:szCs w:val="24"/>
              </w:rPr>
              <w:t>Trust.</w:t>
            </w:r>
          </w:p>
          <w:p w14:paraId="2D854F10" w14:textId="56AB728A" w:rsidR="00521B2E" w:rsidRPr="00C14512" w:rsidRDefault="3A2692F8" w:rsidP="00A35616">
            <w:pPr>
              <w:pStyle w:val="ListParagraph"/>
              <w:numPr>
                <w:ilvl w:val="0"/>
                <w:numId w:val="44"/>
              </w:numPr>
              <w:ind w:left="459"/>
              <w:rPr>
                <w:rFonts w:ascii="Century Gothic" w:hAnsi="Century Gothic" w:cstheme="minorHAnsi"/>
                <w:sz w:val="24"/>
                <w:szCs w:val="24"/>
              </w:rPr>
            </w:pPr>
            <w:r w:rsidRPr="00C14512">
              <w:rPr>
                <w:rFonts w:ascii="Century Gothic" w:hAnsi="Century Gothic" w:cstheme="minorHAnsi"/>
                <w:sz w:val="24"/>
                <w:szCs w:val="24"/>
              </w:rPr>
              <w:t>Contribute to the formation and implementation of learning services curriculum and improvement plans</w:t>
            </w:r>
            <w:r w:rsidR="00663FF4" w:rsidRPr="00C14512">
              <w:rPr>
                <w:rFonts w:ascii="Century Gothic" w:hAnsi="Century Gothic" w:cstheme="minorHAnsi"/>
                <w:sz w:val="24"/>
                <w:szCs w:val="24"/>
              </w:rPr>
              <w:t>.</w:t>
            </w:r>
          </w:p>
          <w:p w14:paraId="2E2007AC" w14:textId="1BFD91F8" w:rsidR="00521B2E" w:rsidRPr="00C14512" w:rsidRDefault="00521B2E" w:rsidP="00A35616">
            <w:pPr>
              <w:pStyle w:val="ListParagraph"/>
              <w:numPr>
                <w:ilvl w:val="0"/>
                <w:numId w:val="44"/>
              </w:numPr>
              <w:ind w:left="459"/>
              <w:rPr>
                <w:rFonts w:ascii="Century Gothic" w:hAnsi="Century Gothic" w:cstheme="minorHAnsi"/>
                <w:sz w:val="24"/>
                <w:szCs w:val="24"/>
              </w:rPr>
            </w:pPr>
            <w:r w:rsidRPr="00C14512">
              <w:rPr>
                <w:rFonts w:ascii="Century Gothic" w:hAnsi="Century Gothic" w:cstheme="minorHAnsi"/>
                <w:sz w:val="24"/>
                <w:szCs w:val="24"/>
              </w:rPr>
              <w:t>Operate within Donaldson’s framework for Quality Assurance and Development</w:t>
            </w:r>
            <w:r w:rsidR="00663FF4" w:rsidRPr="00C14512">
              <w:rPr>
                <w:rFonts w:ascii="Century Gothic" w:hAnsi="Century Gothic" w:cstheme="minorHAnsi"/>
                <w:sz w:val="24"/>
                <w:szCs w:val="24"/>
              </w:rPr>
              <w:t>.</w:t>
            </w:r>
          </w:p>
        </w:tc>
      </w:tr>
    </w:tbl>
    <w:p w14:paraId="4E28538D" w14:textId="77777777" w:rsidR="007F3966" w:rsidRPr="00C14512" w:rsidRDefault="007F3966" w:rsidP="009537B7">
      <w:pPr>
        <w:tabs>
          <w:tab w:val="left" w:pos="426"/>
        </w:tabs>
        <w:ind w:left="426" w:hanging="426"/>
        <w:rPr>
          <w:rFonts w:ascii="Century Gothic" w:hAnsi="Century Gothic" w:cstheme="minorHAns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7F3966" w:rsidRPr="00C14512" w14:paraId="5EE3EBD9" w14:textId="77777777" w:rsidTr="3A2692F8">
        <w:tc>
          <w:tcPr>
            <w:tcW w:w="9180" w:type="dxa"/>
            <w:tcBorders>
              <w:top w:val="single" w:sz="4" w:space="0" w:color="auto"/>
              <w:left w:val="single" w:sz="4" w:space="0" w:color="auto"/>
              <w:bottom w:val="single" w:sz="4" w:space="0" w:color="auto"/>
              <w:right w:val="single" w:sz="4" w:space="0" w:color="auto"/>
            </w:tcBorders>
            <w:shd w:val="clear" w:color="auto" w:fill="FFFFFF" w:themeFill="background1"/>
          </w:tcPr>
          <w:p w14:paraId="2FF4D6DF" w14:textId="3CA8827C" w:rsidR="007F3966" w:rsidRPr="00C14512" w:rsidRDefault="00277F40" w:rsidP="00C14512">
            <w:pPr>
              <w:tabs>
                <w:tab w:val="left" w:pos="426"/>
              </w:tabs>
              <w:ind w:left="426" w:hanging="426"/>
              <w:rPr>
                <w:rFonts w:ascii="Century Gothic" w:hAnsi="Century Gothic" w:cstheme="minorHAnsi"/>
                <w:b/>
              </w:rPr>
            </w:pPr>
            <w:r w:rsidRPr="00C14512">
              <w:rPr>
                <w:rFonts w:ascii="Century Gothic" w:hAnsi="Century Gothic" w:cstheme="minorHAnsi"/>
                <w:b/>
              </w:rPr>
              <w:t xml:space="preserve">Additional Responsibilities </w:t>
            </w:r>
          </w:p>
        </w:tc>
      </w:tr>
      <w:tr w:rsidR="007F3966" w:rsidRPr="00C14512" w14:paraId="52A6B07A" w14:textId="77777777" w:rsidTr="3A2692F8">
        <w:tc>
          <w:tcPr>
            <w:tcW w:w="9180" w:type="dxa"/>
            <w:tcBorders>
              <w:top w:val="single" w:sz="4" w:space="0" w:color="auto"/>
              <w:left w:val="single" w:sz="4" w:space="0" w:color="auto"/>
              <w:bottom w:val="single" w:sz="4" w:space="0" w:color="auto"/>
              <w:right w:val="single" w:sz="4" w:space="0" w:color="auto"/>
            </w:tcBorders>
          </w:tcPr>
          <w:p w14:paraId="04AADDA8" w14:textId="56BC84DA" w:rsidR="00C64339" w:rsidRPr="00C14512" w:rsidRDefault="3A2692F8" w:rsidP="004774D0">
            <w:pPr>
              <w:pStyle w:val="ListParagraph"/>
              <w:numPr>
                <w:ilvl w:val="0"/>
                <w:numId w:val="44"/>
              </w:numPr>
              <w:ind w:left="459"/>
              <w:rPr>
                <w:rFonts w:ascii="Century Gothic" w:hAnsi="Century Gothic" w:cstheme="minorBidi"/>
                <w:sz w:val="24"/>
                <w:szCs w:val="24"/>
              </w:rPr>
            </w:pPr>
            <w:r w:rsidRPr="00C14512">
              <w:rPr>
                <w:rFonts w:ascii="Century Gothic" w:hAnsi="Century Gothic" w:cstheme="minorBidi"/>
                <w:sz w:val="24"/>
                <w:szCs w:val="24"/>
              </w:rPr>
              <w:t xml:space="preserve">All teachers are required to be registered with the General Teaching Council for Scotland (GTCS) and are required to meet and maintain the Professional Standards which are set by GTCS Code of Conduct and to participate in Scheme of Professional Update, in accordance with requirements set by GTCS. </w:t>
            </w:r>
          </w:p>
          <w:p w14:paraId="05632DF9" w14:textId="3F3B8E6F" w:rsidR="00C64339" w:rsidRPr="00C14512" w:rsidRDefault="3A2692F8" w:rsidP="004774D0">
            <w:pPr>
              <w:pStyle w:val="ListParagraph"/>
              <w:numPr>
                <w:ilvl w:val="0"/>
                <w:numId w:val="44"/>
              </w:numPr>
              <w:ind w:left="459"/>
              <w:rPr>
                <w:rFonts w:ascii="Century Gothic" w:hAnsi="Century Gothic" w:cstheme="minorBidi"/>
                <w:sz w:val="24"/>
                <w:szCs w:val="24"/>
              </w:rPr>
            </w:pPr>
            <w:r w:rsidRPr="00C14512">
              <w:rPr>
                <w:rFonts w:ascii="Century Gothic" w:hAnsi="Century Gothic" w:cstheme="minorBidi"/>
                <w:sz w:val="24"/>
                <w:szCs w:val="24"/>
              </w:rPr>
              <w:t>Teachers enjoy a position of professional trust and are accountable for the decisions and actions in their professional practice. Teachers should always act honestly, openly and with integrity.</w:t>
            </w:r>
          </w:p>
          <w:p w14:paraId="48E75A9C" w14:textId="0173485A" w:rsidR="00C64339" w:rsidRPr="00C14512" w:rsidRDefault="00C64339" w:rsidP="004774D0">
            <w:pPr>
              <w:pStyle w:val="ListParagraph"/>
              <w:numPr>
                <w:ilvl w:val="0"/>
                <w:numId w:val="44"/>
              </w:numPr>
              <w:ind w:left="459"/>
              <w:rPr>
                <w:rFonts w:ascii="Century Gothic" w:hAnsi="Century Gothic" w:cstheme="minorBidi"/>
                <w:sz w:val="24"/>
                <w:szCs w:val="24"/>
              </w:rPr>
            </w:pPr>
            <w:r w:rsidRPr="00C14512">
              <w:rPr>
                <w:rFonts w:ascii="Century Gothic" w:hAnsi="Century Gothic" w:cstheme="minorBidi"/>
                <w:sz w:val="24"/>
                <w:szCs w:val="24"/>
              </w:rPr>
              <w:t>Teachers have a responsibility to support the health, safety and well-being of young people in school.</w:t>
            </w:r>
          </w:p>
          <w:p w14:paraId="7E711104" w14:textId="754DB18A" w:rsidR="0080158A" w:rsidRPr="00A100EC" w:rsidRDefault="00C64339" w:rsidP="00A100EC">
            <w:pPr>
              <w:pStyle w:val="ListParagraph"/>
              <w:numPr>
                <w:ilvl w:val="0"/>
                <w:numId w:val="44"/>
              </w:numPr>
              <w:ind w:left="459"/>
              <w:rPr>
                <w:rFonts w:ascii="Century Gothic" w:hAnsi="Century Gothic" w:cstheme="minorHAnsi"/>
                <w:sz w:val="24"/>
                <w:szCs w:val="24"/>
              </w:rPr>
            </w:pPr>
            <w:r w:rsidRPr="00C14512">
              <w:rPr>
                <w:rFonts w:ascii="Century Gothic" w:hAnsi="Century Gothic" w:cstheme="minorBidi"/>
                <w:sz w:val="24"/>
                <w:szCs w:val="24"/>
              </w:rPr>
              <w:t>Teachers</w:t>
            </w:r>
            <w:r w:rsidRPr="00C14512">
              <w:rPr>
                <w:rFonts w:ascii="Century Gothic" w:hAnsi="Century Gothic" w:cstheme="minorHAnsi"/>
                <w:sz w:val="24"/>
                <w:szCs w:val="24"/>
              </w:rPr>
              <w:t xml:space="preserve"> should work in a collegiate manner in partnership with parents/carers, pupils and colleagues across the education community to promote positive outcomes for young people and to raise levels of attainment and wider achievement for a diverse range of pupils. All teachers should promote equality of opportunity and ensure a commitment to inclusive education and recognise and respect the views of young people.</w:t>
            </w:r>
          </w:p>
        </w:tc>
      </w:tr>
    </w:tbl>
    <w:p w14:paraId="05E3FFFA" w14:textId="77777777" w:rsidR="007F3966" w:rsidRPr="00C14512" w:rsidRDefault="007F3966" w:rsidP="009537B7">
      <w:pPr>
        <w:tabs>
          <w:tab w:val="left" w:pos="426"/>
        </w:tabs>
        <w:ind w:left="426" w:hanging="426"/>
        <w:rPr>
          <w:rFonts w:ascii="Century Gothic" w:hAnsi="Century Gothic" w:cstheme="minorHAns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DF334F" w:rsidRPr="00C14512" w14:paraId="7479F7C4" w14:textId="77777777" w:rsidTr="00D60EB5">
        <w:tc>
          <w:tcPr>
            <w:tcW w:w="9180" w:type="dxa"/>
            <w:tcBorders>
              <w:top w:val="single" w:sz="4" w:space="0" w:color="auto"/>
              <w:left w:val="single" w:sz="4" w:space="0" w:color="auto"/>
              <w:bottom w:val="single" w:sz="4" w:space="0" w:color="auto"/>
              <w:right w:val="single" w:sz="4" w:space="0" w:color="auto"/>
            </w:tcBorders>
            <w:shd w:val="clear" w:color="auto" w:fill="FFFFFF" w:themeFill="background1"/>
          </w:tcPr>
          <w:p w14:paraId="243DDDFD" w14:textId="35B3F20E" w:rsidR="00DF334F" w:rsidRPr="00C14512" w:rsidRDefault="00990431" w:rsidP="00C14512">
            <w:pPr>
              <w:tabs>
                <w:tab w:val="left" w:pos="993"/>
              </w:tabs>
              <w:rPr>
                <w:rFonts w:ascii="Century Gothic" w:hAnsi="Century Gothic" w:cstheme="minorHAnsi"/>
                <w:bCs/>
              </w:rPr>
            </w:pPr>
            <w:r w:rsidRPr="00C14512">
              <w:rPr>
                <w:rFonts w:ascii="Century Gothic" w:hAnsi="Century Gothic" w:cstheme="minorHAnsi"/>
                <w:b/>
              </w:rPr>
              <w:t xml:space="preserve">Behaviours </w:t>
            </w:r>
          </w:p>
        </w:tc>
      </w:tr>
      <w:tr w:rsidR="00DF334F" w:rsidRPr="00C14512" w14:paraId="3F404328" w14:textId="77777777" w:rsidTr="002C3A38">
        <w:tc>
          <w:tcPr>
            <w:tcW w:w="9180" w:type="dxa"/>
            <w:tcBorders>
              <w:top w:val="single" w:sz="4" w:space="0" w:color="auto"/>
              <w:left w:val="single" w:sz="4" w:space="0" w:color="auto"/>
              <w:bottom w:val="single" w:sz="4" w:space="0" w:color="auto"/>
              <w:right w:val="single" w:sz="4" w:space="0" w:color="auto"/>
            </w:tcBorders>
            <w:shd w:val="clear" w:color="auto" w:fill="FFFFFF" w:themeFill="background1"/>
          </w:tcPr>
          <w:p w14:paraId="47203EEB" w14:textId="19E9DD22" w:rsidR="001F7623" w:rsidRPr="00C14512" w:rsidRDefault="00990431" w:rsidP="00990431">
            <w:pPr>
              <w:pStyle w:val="ListParagraph"/>
              <w:numPr>
                <w:ilvl w:val="0"/>
                <w:numId w:val="28"/>
              </w:numPr>
              <w:tabs>
                <w:tab w:val="left" w:pos="426"/>
              </w:tabs>
              <w:jc w:val="both"/>
              <w:rPr>
                <w:rFonts w:ascii="Century Gothic" w:hAnsi="Century Gothic" w:cstheme="minorHAnsi"/>
                <w:sz w:val="24"/>
                <w:szCs w:val="24"/>
              </w:rPr>
            </w:pPr>
            <w:r w:rsidRPr="00C14512">
              <w:rPr>
                <w:rFonts w:ascii="Century Gothic" w:hAnsi="Century Gothic" w:cstheme="minorHAnsi"/>
                <w:sz w:val="24"/>
                <w:szCs w:val="24"/>
              </w:rPr>
              <w:t>Be a role model</w:t>
            </w:r>
            <w:r w:rsidR="001F7623" w:rsidRPr="00C14512">
              <w:rPr>
                <w:rFonts w:ascii="Century Gothic" w:hAnsi="Century Gothic" w:cstheme="minorHAnsi"/>
                <w:sz w:val="24"/>
                <w:szCs w:val="24"/>
              </w:rPr>
              <w:t xml:space="preserve"> for staff and stakeholders</w:t>
            </w:r>
            <w:r w:rsidRPr="00C14512">
              <w:rPr>
                <w:rFonts w:ascii="Century Gothic" w:hAnsi="Century Gothic" w:cstheme="minorHAnsi"/>
                <w:sz w:val="24"/>
                <w:szCs w:val="24"/>
              </w:rPr>
              <w:t>, showing energetic, determined</w:t>
            </w:r>
            <w:r w:rsidR="00BB3F93" w:rsidRPr="00C14512">
              <w:rPr>
                <w:rFonts w:ascii="Century Gothic" w:hAnsi="Century Gothic" w:cstheme="minorHAnsi"/>
                <w:sz w:val="24"/>
                <w:szCs w:val="24"/>
              </w:rPr>
              <w:t>, flexible</w:t>
            </w:r>
            <w:r w:rsidR="001F7623" w:rsidRPr="00C14512">
              <w:rPr>
                <w:rFonts w:ascii="Century Gothic" w:hAnsi="Century Gothic" w:cstheme="minorHAnsi"/>
                <w:sz w:val="24"/>
                <w:szCs w:val="24"/>
              </w:rPr>
              <w:t xml:space="preserve"> and </w:t>
            </w:r>
            <w:r w:rsidRPr="00C14512">
              <w:rPr>
                <w:rFonts w:ascii="Century Gothic" w:hAnsi="Century Gothic" w:cstheme="minorHAnsi"/>
                <w:sz w:val="24"/>
                <w:szCs w:val="24"/>
              </w:rPr>
              <w:t>positive</w:t>
            </w:r>
            <w:r w:rsidR="001F7623" w:rsidRPr="00C14512">
              <w:rPr>
                <w:rFonts w:ascii="Century Gothic" w:hAnsi="Century Gothic" w:cstheme="minorHAnsi"/>
                <w:sz w:val="24"/>
                <w:szCs w:val="24"/>
              </w:rPr>
              <w:t xml:space="preserve"> </w:t>
            </w:r>
            <w:r w:rsidR="003A7FB1" w:rsidRPr="00C14512">
              <w:rPr>
                <w:rFonts w:ascii="Century Gothic" w:hAnsi="Century Gothic" w:cstheme="minorHAnsi"/>
                <w:sz w:val="24"/>
                <w:szCs w:val="24"/>
              </w:rPr>
              <w:t xml:space="preserve">approach </w:t>
            </w:r>
            <w:r w:rsidR="001F7623" w:rsidRPr="00C14512">
              <w:rPr>
                <w:rFonts w:ascii="Century Gothic" w:hAnsi="Century Gothic" w:cstheme="minorHAnsi"/>
                <w:sz w:val="24"/>
                <w:szCs w:val="24"/>
              </w:rPr>
              <w:t>that will support our aims of being relevant, vibrant, agile and sustainable.</w:t>
            </w:r>
          </w:p>
          <w:p w14:paraId="5826EC2B" w14:textId="0D859D9C" w:rsidR="00990431" w:rsidRPr="00C14512" w:rsidRDefault="00990431" w:rsidP="00990431">
            <w:pPr>
              <w:pStyle w:val="ListParagraph"/>
              <w:numPr>
                <w:ilvl w:val="0"/>
                <w:numId w:val="28"/>
              </w:numPr>
              <w:tabs>
                <w:tab w:val="left" w:pos="426"/>
              </w:tabs>
              <w:jc w:val="both"/>
              <w:rPr>
                <w:rFonts w:ascii="Century Gothic" w:hAnsi="Century Gothic" w:cstheme="minorHAnsi"/>
                <w:sz w:val="24"/>
                <w:szCs w:val="24"/>
              </w:rPr>
            </w:pPr>
            <w:r w:rsidRPr="00C14512">
              <w:rPr>
                <w:rFonts w:ascii="Century Gothic" w:hAnsi="Century Gothic" w:cstheme="minorHAnsi"/>
                <w:sz w:val="24"/>
                <w:szCs w:val="24"/>
              </w:rPr>
              <w:t>Adopt a flexible style</w:t>
            </w:r>
            <w:r w:rsidR="00792C70" w:rsidRPr="00C14512">
              <w:rPr>
                <w:rFonts w:ascii="Century Gothic" w:hAnsi="Century Gothic" w:cstheme="minorHAnsi"/>
                <w:sz w:val="24"/>
                <w:szCs w:val="24"/>
              </w:rPr>
              <w:t xml:space="preserve"> with the ability</w:t>
            </w:r>
            <w:r w:rsidRPr="00C14512">
              <w:rPr>
                <w:rFonts w:ascii="Century Gothic" w:hAnsi="Century Gothic" w:cstheme="minorHAnsi"/>
                <w:sz w:val="24"/>
                <w:szCs w:val="24"/>
              </w:rPr>
              <w:t xml:space="preserve"> to challenge as appropriate and able to give an</w:t>
            </w:r>
            <w:r w:rsidR="00E60A67" w:rsidRPr="00C14512">
              <w:rPr>
                <w:rFonts w:ascii="Century Gothic" w:hAnsi="Century Gothic" w:cstheme="minorHAnsi"/>
                <w:sz w:val="24"/>
                <w:szCs w:val="24"/>
              </w:rPr>
              <w:t>d receive constructive feedback</w:t>
            </w:r>
            <w:r w:rsidR="0096028A" w:rsidRPr="00C14512">
              <w:rPr>
                <w:rFonts w:ascii="Century Gothic" w:hAnsi="Century Gothic" w:cstheme="minorHAnsi"/>
                <w:sz w:val="24"/>
                <w:szCs w:val="24"/>
              </w:rPr>
              <w:t>.</w:t>
            </w:r>
          </w:p>
          <w:p w14:paraId="556A0766" w14:textId="2070414B" w:rsidR="00990431" w:rsidRPr="00C14512" w:rsidRDefault="00990431" w:rsidP="00990431">
            <w:pPr>
              <w:pStyle w:val="ListParagraph"/>
              <w:numPr>
                <w:ilvl w:val="0"/>
                <w:numId w:val="28"/>
              </w:numPr>
              <w:tabs>
                <w:tab w:val="left" w:pos="426"/>
              </w:tabs>
              <w:jc w:val="both"/>
              <w:rPr>
                <w:rFonts w:ascii="Century Gothic" w:hAnsi="Century Gothic" w:cstheme="minorHAnsi"/>
                <w:sz w:val="24"/>
                <w:szCs w:val="24"/>
              </w:rPr>
            </w:pPr>
            <w:r w:rsidRPr="00C14512">
              <w:rPr>
                <w:rFonts w:ascii="Century Gothic" w:hAnsi="Century Gothic" w:cstheme="minorHAnsi"/>
                <w:sz w:val="24"/>
                <w:szCs w:val="24"/>
              </w:rPr>
              <w:t xml:space="preserve">Embed a coaching culture within your areas of responsibility that upholds the values of </w:t>
            </w:r>
            <w:r w:rsidR="00792C70" w:rsidRPr="00C14512">
              <w:rPr>
                <w:rFonts w:ascii="Century Gothic" w:hAnsi="Century Gothic" w:cstheme="minorHAnsi"/>
                <w:sz w:val="24"/>
                <w:szCs w:val="24"/>
              </w:rPr>
              <w:t>The Donaldson Trust</w:t>
            </w:r>
            <w:r w:rsidR="0096028A" w:rsidRPr="00C14512">
              <w:rPr>
                <w:rFonts w:ascii="Century Gothic" w:hAnsi="Century Gothic" w:cstheme="minorHAnsi"/>
                <w:sz w:val="24"/>
                <w:szCs w:val="24"/>
              </w:rPr>
              <w:t>.</w:t>
            </w:r>
          </w:p>
          <w:p w14:paraId="5FAAC306" w14:textId="2152C118" w:rsidR="00990431" w:rsidRPr="00C14512" w:rsidRDefault="00990431" w:rsidP="00990431">
            <w:pPr>
              <w:pStyle w:val="ListParagraph"/>
              <w:numPr>
                <w:ilvl w:val="0"/>
                <w:numId w:val="28"/>
              </w:numPr>
              <w:tabs>
                <w:tab w:val="left" w:pos="426"/>
              </w:tabs>
              <w:jc w:val="both"/>
              <w:rPr>
                <w:rFonts w:ascii="Century Gothic" w:hAnsi="Century Gothic" w:cstheme="minorHAnsi"/>
                <w:sz w:val="24"/>
                <w:szCs w:val="24"/>
              </w:rPr>
            </w:pPr>
            <w:r w:rsidRPr="00C14512">
              <w:rPr>
                <w:rFonts w:ascii="Century Gothic" w:hAnsi="Century Gothic" w:cstheme="minorHAnsi"/>
                <w:sz w:val="24"/>
                <w:szCs w:val="24"/>
              </w:rPr>
              <w:t>Provide clear, authoritative and impartial advice and inter</w:t>
            </w:r>
            <w:r w:rsidR="00E60A67" w:rsidRPr="00C14512">
              <w:rPr>
                <w:rFonts w:ascii="Century Gothic" w:hAnsi="Century Gothic" w:cstheme="minorHAnsi"/>
                <w:sz w:val="24"/>
                <w:szCs w:val="24"/>
              </w:rPr>
              <w:t>pretation of complex situations</w:t>
            </w:r>
            <w:r w:rsidR="0096028A" w:rsidRPr="00C14512">
              <w:rPr>
                <w:rFonts w:ascii="Century Gothic" w:hAnsi="Century Gothic" w:cstheme="minorHAnsi"/>
                <w:sz w:val="24"/>
                <w:szCs w:val="24"/>
              </w:rPr>
              <w:t>.</w:t>
            </w:r>
          </w:p>
          <w:p w14:paraId="28DCF218" w14:textId="4AFAF763" w:rsidR="00A90E02" w:rsidRPr="00A100EC" w:rsidRDefault="00990431" w:rsidP="00A100EC">
            <w:pPr>
              <w:pStyle w:val="ListParagraph"/>
              <w:numPr>
                <w:ilvl w:val="0"/>
                <w:numId w:val="28"/>
              </w:numPr>
              <w:tabs>
                <w:tab w:val="left" w:pos="426"/>
              </w:tabs>
              <w:jc w:val="both"/>
              <w:rPr>
                <w:rFonts w:ascii="Century Gothic" w:hAnsi="Century Gothic" w:cstheme="minorHAnsi"/>
                <w:sz w:val="24"/>
                <w:szCs w:val="24"/>
              </w:rPr>
            </w:pPr>
            <w:r w:rsidRPr="00C14512">
              <w:rPr>
                <w:rFonts w:ascii="Century Gothic" w:hAnsi="Century Gothic" w:cstheme="minorHAnsi"/>
                <w:sz w:val="24"/>
                <w:szCs w:val="24"/>
              </w:rPr>
              <w:t>Continuously monitor your area of responsibility and identify areas for improvement and organisational learning</w:t>
            </w:r>
            <w:r w:rsidR="0096028A" w:rsidRPr="00C14512">
              <w:rPr>
                <w:rFonts w:ascii="Century Gothic" w:hAnsi="Century Gothic" w:cstheme="minorHAnsi"/>
                <w:sz w:val="24"/>
                <w:szCs w:val="24"/>
              </w:rPr>
              <w:t>.</w:t>
            </w:r>
          </w:p>
        </w:tc>
      </w:tr>
    </w:tbl>
    <w:p w14:paraId="4868EDDB" w14:textId="77777777" w:rsidR="002C3A38" w:rsidRPr="00C14512" w:rsidRDefault="002C3A38" w:rsidP="0092579A">
      <w:pPr>
        <w:tabs>
          <w:tab w:val="left" w:pos="426"/>
        </w:tabs>
        <w:outlineLvl w:val="0"/>
        <w:rPr>
          <w:rFonts w:ascii="Century Gothic" w:hAnsi="Century Gothic" w:cstheme="minorHAns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1F7623" w:rsidRPr="00C14512" w14:paraId="6162231E" w14:textId="77777777" w:rsidTr="006F343B">
        <w:tc>
          <w:tcPr>
            <w:tcW w:w="9180" w:type="dxa"/>
            <w:tcBorders>
              <w:top w:val="single" w:sz="4" w:space="0" w:color="auto"/>
              <w:left w:val="single" w:sz="4" w:space="0" w:color="auto"/>
              <w:bottom w:val="single" w:sz="4" w:space="0" w:color="auto"/>
              <w:right w:val="single" w:sz="4" w:space="0" w:color="auto"/>
            </w:tcBorders>
            <w:shd w:val="clear" w:color="auto" w:fill="FFFFFF" w:themeFill="background1"/>
          </w:tcPr>
          <w:p w14:paraId="348159E3" w14:textId="2CDE5B5D" w:rsidR="001902CC" w:rsidRPr="00C14512" w:rsidRDefault="001902CC" w:rsidP="00C14512">
            <w:pPr>
              <w:tabs>
                <w:tab w:val="left" w:pos="993"/>
              </w:tabs>
              <w:rPr>
                <w:rFonts w:ascii="Century Gothic" w:hAnsi="Century Gothic" w:cstheme="minorHAnsi"/>
                <w:bCs/>
              </w:rPr>
            </w:pPr>
            <w:r w:rsidRPr="00C14512">
              <w:rPr>
                <w:rFonts w:ascii="Century Gothic" w:hAnsi="Century Gothic" w:cstheme="minorHAnsi"/>
                <w:b/>
              </w:rPr>
              <w:t>The Values Donaldson’s live by</w:t>
            </w:r>
            <w:r w:rsidR="00BB3F93" w:rsidRPr="00C14512">
              <w:rPr>
                <w:rFonts w:ascii="Century Gothic" w:hAnsi="Century Gothic" w:cstheme="minorHAnsi"/>
                <w:b/>
              </w:rPr>
              <w:t xml:space="preserve"> </w:t>
            </w:r>
          </w:p>
        </w:tc>
      </w:tr>
      <w:tr w:rsidR="001F7623" w:rsidRPr="00C14512" w14:paraId="136BA8E5" w14:textId="77777777" w:rsidTr="006F343B">
        <w:tc>
          <w:tcPr>
            <w:tcW w:w="9180" w:type="dxa"/>
            <w:tcBorders>
              <w:top w:val="single" w:sz="4" w:space="0" w:color="auto"/>
              <w:left w:val="single" w:sz="4" w:space="0" w:color="auto"/>
              <w:bottom w:val="single" w:sz="4" w:space="0" w:color="auto"/>
              <w:right w:val="single" w:sz="4" w:space="0" w:color="auto"/>
            </w:tcBorders>
            <w:shd w:val="clear" w:color="auto" w:fill="FFFFFF" w:themeFill="background1"/>
          </w:tcPr>
          <w:p w14:paraId="19CE8FF3" w14:textId="77777777" w:rsidR="001902CC" w:rsidRPr="00C14512" w:rsidRDefault="001902CC" w:rsidP="00BB3F93">
            <w:pPr>
              <w:pStyle w:val="ListParagraph"/>
              <w:numPr>
                <w:ilvl w:val="0"/>
                <w:numId w:val="38"/>
              </w:numPr>
              <w:tabs>
                <w:tab w:val="left" w:pos="426"/>
              </w:tabs>
              <w:ind w:left="360"/>
              <w:rPr>
                <w:rFonts w:ascii="Century Gothic" w:hAnsi="Century Gothic" w:cstheme="minorHAnsi"/>
                <w:sz w:val="24"/>
                <w:szCs w:val="24"/>
              </w:rPr>
            </w:pPr>
            <w:r w:rsidRPr="00C14512">
              <w:rPr>
                <w:rFonts w:ascii="Century Gothic" w:hAnsi="Century Gothic" w:cstheme="minorHAnsi"/>
                <w:sz w:val="24"/>
                <w:szCs w:val="24"/>
              </w:rPr>
              <w:t>Individual capability</w:t>
            </w:r>
          </w:p>
          <w:p w14:paraId="74AB8055" w14:textId="39C5D126" w:rsidR="001902CC" w:rsidRPr="00C14512" w:rsidRDefault="001902CC" w:rsidP="00BB3F93">
            <w:pPr>
              <w:tabs>
                <w:tab w:val="left" w:pos="426"/>
              </w:tabs>
              <w:ind w:left="360"/>
              <w:rPr>
                <w:rFonts w:ascii="Century Gothic" w:hAnsi="Century Gothic" w:cstheme="minorHAnsi"/>
              </w:rPr>
            </w:pPr>
            <w:r w:rsidRPr="00C14512">
              <w:rPr>
                <w:rFonts w:ascii="Century Gothic" w:hAnsi="Century Gothic" w:cstheme="minorHAnsi"/>
              </w:rPr>
              <w:t>Everyone has their individual capabilities; we find them. Help people reach their own potential. We loosen the confines, remove the barriers. We believe in every single person. Treating people as individuals shows we are flexible in our approach</w:t>
            </w:r>
          </w:p>
          <w:p w14:paraId="711F6DDB" w14:textId="77777777" w:rsidR="001902CC" w:rsidRPr="00C14512" w:rsidRDefault="001902CC" w:rsidP="00BB3F93">
            <w:pPr>
              <w:pStyle w:val="ListParagraph"/>
              <w:numPr>
                <w:ilvl w:val="0"/>
                <w:numId w:val="38"/>
              </w:numPr>
              <w:tabs>
                <w:tab w:val="left" w:pos="426"/>
              </w:tabs>
              <w:ind w:left="360"/>
              <w:rPr>
                <w:rFonts w:ascii="Century Gothic" w:hAnsi="Century Gothic" w:cstheme="minorHAnsi"/>
                <w:sz w:val="24"/>
                <w:szCs w:val="24"/>
              </w:rPr>
            </w:pPr>
            <w:r w:rsidRPr="00C14512">
              <w:rPr>
                <w:rFonts w:ascii="Century Gothic" w:hAnsi="Century Gothic" w:cstheme="minorHAnsi"/>
                <w:sz w:val="24"/>
                <w:szCs w:val="24"/>
              </w:rPr>
              <w:t>Creativity</w:t>
            </w:r>
          </w:p>
          <w:p w14:paraId="61EEC3D2" w14:textId="164AA436" w:rsidR="001902CC" w:rsidRPr="00C14512" w:rsidRDefault="001902CC" w:rsidP="00BB3F93">
            <w:pPr>
              <w:tabs>
                <w:tab w:val="left" w:pos="426"/>
              </w:tabs>
              <w:ind w:left="360"/>
              <w:rPr>
                <w:rFonts w:ascii="Century Gothic" w:hAnsi="Century Gothic" w:cstheme="minorHAnsi"/>
              </w:rPr>
            </w:pPr>
            <w:r w:rsidRPr="00C14512">
              <w:rPr>
                <w:rFonts w:ascii="Century Gothic" w:hAnsi="Century Gothic" w:cstheme="minorHAnsi"/>
              </w:rPr>
              <w:t>We are curious, forward-thinking, always looking for a better way. One day, we will be truly pioneering.</w:t>
            </w:r>
          </w:p>
          <w:p w14:paraId="2492D6C8" w14:textId="77777777" w:rsidR="001902CC" w:rsidRPr="00C14512" w:rsidRDefault="001902CC" w:rsidP="00BB3F93">
            <w:pPr>
              <w:pStyle w:val="ListParagraph"/>
              <w:numPr>
                <w:ilvl w:val="0"/>
                <w:numId w:val="38"/>
              </w:numPr>
              <w:tabs>
                <w:tab w:val="left" w:pos="426"/>
              </w:tabs>
              <w:ind w:left="360"/>
              <w:rPr>
                <w:rFonts w:ascii="Century Gothic" w:hAnsi="Century Gothic" w:cstheme="minorHAnsi"/>
                <w:sz w:val="24"/>
                <w:szCs w:val="24"/>
              </w:rPr>
            </w:pPr>
            <w:r w:rsidRPr="00C14512">
              <w:rPr>
                <w:rFonts w:ascii="Century Gothic" w:hAnsi="Century Gothic" w:cstheme="minorHAnsi"/>
                <w:sz w:val="24"/>
                <w:szCs w:val="24"/>
                <w:lang w:val="en-US"/>
              </w:rPr>
              <w:lastRenderedPageBreak/>
              <w:t>Human dignity</w:t>
            </w:r>
          </w:p>
          <w:p w14:paraId="30468FE6" w14:textId="77777777" w:rsidR="001902CC" w:rsidRPr="00C14512" w:rsidRDefault="001902CC" w:rsidP="00BB3F93">
            <w:pPr>
              <w:tabs>
                <w:tab w:val="left" w:pos="426"/>
              </w:tabs>
              <w:ind w:left="360"/>
              <w:rPr>
                <w:rFonts w:ascii="Century Gothic" w:hAnsi="Century Gothic" w:cstheme="minorHAnsi"/>
              </w:rPr>
            </w:pPr>
            <w:r w:rsidRPr="00C14512">
              <w:rPr>
                <w:rFonts w:ascii="Century Gothic" w:hAnsi="Century Gothic" w:cstheme="minorHAnsi"/>
              </w:rPr>
              <w:t xml:space="preserve">We have integrity. We treat everyone with respect. We listen. </w:t>
            </w:r>
          </w:p>
          <w:p w14:paraId="47B980DE" w14:textId="77777777" w:rsidR="001902CC" w:rsidRPr="00C14512" w:rsidRDefault="001902CC" w:rsidP="00BB3F93">
            <w:pPr>
              <w:pStyle w:val="ListParagraph"/>
              <w:numPr>
                <w:ilvl w:val="0"/>
                <w:numId w:val="38"/>
              </w:numPr>
              <w:tabs>
                <w:tab w:val="left" w:pos="426"/>
              </w:tabs>
              <w:ind w:left="360"/>
              <w:rPr>
                <w:rFonts w:ascii="Century Gothic" w:hAnsi="Century Gothic" w:cstheme="minorHAnsi"/>
                <w:sz w:val="24"/>
                <w:szCs w:val="24"/>
              </w:rPr>
            </w:pPr>
            <w:r w:rsidRPr="00C14512">
              <w:rPr>
                <w:rFonts w:ascii="Century Gothic" w:hAnsi="Century Gothic" w:cstheme="minorHAnsi"/>
                <w:sz w:val="24"/>
                <w:szCs w:val="24"/>
                <w:lang w:val="en-US"/>
              </w:rPr>
              <w:t>Compassion</w:t>
            </w:r>
          </w:p>
          <w:p w14:paraId="3291A5AF" w14:textId="77777777" w:rsidR="001902CC" w:rsidRPr="00C14512" w:rsidRDefault="001902CC" w:rsidP="00BB3F93">
            <w:pPr>
              <w:tabs>
                <w:tab w:val="left" w:pos="426"/>
              </w:tabs>
              <w:ind w:left="360"/>
              <w:rPr>
                <w:rFonts w:ascii="Century Gothic" w:hAnsi="Century Gothic" w:cstheme="minorHAnsi"/>
              </w:rPr>
            </w:pPr>
            <w:r w:rsidRPr="00C14512">
              <w:rPr>
                <w:rFonts w:ascii="Century Gothic" w:hAnsi="Century Gothic" w:cstheme="minorHAnsi"/>
              </w:rPr>
              <w:t>We understand. We have empathy. We are kind and caring.</w:t>
            </w:r>
          </w:p>
          <w:p w14:paraId="2DA50163" w14:textId="77777777" w:rsidR="001902CC" w:rsidRPr="00C14512" w:rsidRDefault="001902CC" w:rsidP="00BB3F93">
            <w:pPr>
              <w:pStyle w:val="ListParagraph"/>
              <w:numPr>
                <w:ilvl w:val="0"/>
                <w:numId w:val="38"/>
              </w:numPr>
              <w:tabs>
                <w:tab w:val="left" w:pos="426"/>
              </w:tabs>
              <w:ind w:left="360"/>
              <w:rPr>
                <w:rFonts w:ascii="Century Gothic" w:hAnsi="Century Gothic" w:cstheme="minorHAnsi"/>
                <w:sz w:val="24"/>
                <w:szCs w:val="24"/>
              </w:rPr>
            </w:pPr>
            <w:r w:rsidRPr="00C14512">
              <w:rPr>
                <w:rFonts w:ascii="Century Gothic" w:hAnsi="Century Gothic" w:cstheme="minorHAnsi"/>
                <w:sz w:val="24"/>
                <w:szCs w:val="24"/>
              </w:rPr>
              <w:t>Openness and honesty</w:t>
            </w:r>
          </w:p>
          <w:p w14:paraId="43E1C7EF" w14:textId="5303A077" w:rsidR="00BB3F93" w:rsidRPr="00C14512" w:rsidRDefault="001902CC" w:rsidP="00E60A67">
            <w:pPr>
              <w:tabs>
                <w:tab w:val="left" w:pos="426"/>
              </w:tabs>
              <w:ind w:left="360"/>
              <w:rPr>
                <w:rFonts w:ascii="Century Gothic" w:hAnsi="Century Gothic" w:cstheme="minorHAnsi"/>
              </w:rPr>
            </w:pPr>
            <w:r w:rsidRPr="00C14512">
              <w:rPr>
                <w:rFonts w:ascii="Century Gothic" w:hAnsi="Century Gothic" w:cstheme="minorHAnsi"/>
              </w:rPr>
              <w:t>By being open and honest we earn trust; from that, we build rewarding relationships</w:t>
            </w:r>
          </w:p>
          <w:p w14:paraId="4D2FDC1B" w14:textId="401BE0B5" w:rsidR="00956AA0" w:rsidRPr="00C14512" w:rsidRDefault="00956AA0" w:rsidP="00E60A67">
            <w:pPr>
              <w:tabs>
                <w:tab w:val="left" w:pos="426"/>
              </w:tabs>
              <w:ind w:left="360"/>
              <w:rPr>
                <w:rFonts w:ascii="Century Gothic" w:hAnsi="Century Gothic" w:cstheme="minorHAnsi"/>
              </w:rPr>
            </w:pPr>
          </w:p>
          <w:p w14:paraId="7F53813F" w14:textId="77777777" w:rsidR="00A90E02" w:rsidRDefault="00956AA0" w:rsidP="00C14512">
            <w:pPr>
              <w:tabs>
                <w:tab w:val="left" w:pos="426"/>
              </w:tabs>
              <w:ind w:left="360"/>
              <w:jc w:val="center"/>
              <w:rPr>
                <w:rFonts w:ascii="Century Gothic" w:hAnsi="Century Gothic" w:cstheme="minorHAnsi"/>
                <w:b/>
              </w:rPr>
            </w:pPr>
            <w:r w:rsidRPr="00C14512">
              <w:rPr>
                <w:rFonts w:ascii="Century Gothic" w:hAnsi="Century Gothic" w:cstheme="minorHAnsi"/>
                <w:b/>
              </w:rPr>
              <w:t>This list of duties is not exhaustive</w:t>
            </w:r>
          </w:p>
          <w:p w14:paraId="5B8B8B4B" w14:textId="2C9960FC" w:rsidR="00A100EC" w:rsidRPr="00C14512" w:rsidRDefault="00A100EC" w:rsidP="00C14512">
            <w:pPr>
              <w:tabs>
                <w:tab w:val="left" w:pos="426"/>
              </w:tabs>
              <w:ind w:left="360"/>
              <w:jc w:val="center"/>
              <w:rPr>
                <w:rFonts w:ascii="Century Gothic" w:hAnsi="Century Gothic" w:cstheme="minorHAnsi"/>
              </w:rPr>
            </w:pPr>
          </w:p>
        </w:tc>
      </w:tr>
    </w:tbl>
    <w:p w14:paraId="443ABADC" w14:textId="22345BD4" w:rsidR="00891723" w:rsidRPr="00C14512" w:rsidRDefault="00A90E02">
      <w:pPr>
        <w:rPr>
          <w:rFonts w:ascii="Century Gothic" w:hAnsi="Century Gothic" w:cstheme="minorHAnsi"/>
          <w:b/>
        </w:rPr>
      </w:pPr>
      <w:r w:rsidRPr="00C14512">
        <w:rPr>
          <w:rFonts w:ascii="Century Gothic" w:hAnsi="Century Gothic" w:cstheme="minorHAnsi"/>
          <w:b/>
        </w:rPr>
        <w:lastRenderedPageBreak/>
        <w:br w:type="page"/>
      </w:r>
    </w:p>
    <w:p w14:paraId="7C79CD16" w14:textId="53F875A3" w:rsidR="002C3A38" w:rsidRPr="00C14512" w:rsidRDefault="00D95536" w:rsidP="009537B7">
      <w:pPr>
        <w:tabs>
          <w:tab w:val="left" w:pos="426"/>
        </w:tabs>
        <w:ind w:left="426" w:hanging="426"/>
        <w:outlineLvl w:val="0"/>
        <w:rPr>
          <w:rFonts w:ascii="Century Gothic" w:hAnsi="Century Gothic" w:cstheme="minorHAnsi"/>
          <w:b/>
        </w:rPr>
      </w:pPr>
      <w:r w:rsidRPr="00C14512">
        <w:rPr>
          <w:rFonts w:ascii="Century Gothic" w:hAnsi="Century Gothic" w:cstheme="minorHAnsi"/>
          <w:b/>
        </w:rPr>
        <w:lastRenderedPageBreak/>
        <w:t>PERSON SPECIFICATION</w:t>
      </w:r>
    </w:p>
    <w:p w14:paraId="4815AAB0" w14:textId="77777777" w:rsidR="00D95536" w:rsidRPr="00C14512" w:rsidRDefault="00D95536" w:rsidP="009537B7">
      <w:pPr>
        <w:tabs>
          <w:tab w:val="left" w:pos="426"/>
        </w:tabs>
        <w:ind w:left="426" w:hanging="426"/>
        <w:outlineLvl w:val="0"/>
        <w:rPr>
          <w:rFonts w:ascii="Century Gothic" w:hAnsi="Century Gothic" w:cstheme="minorHAnsi"/>
          <w:b/>
        </w:rPr>
      </w:pPr>
    </w:p>
    <w:tbl>
      <w:tblPr>
        <w:tblStyle w:val="TableGrid"/>
        <w:tblW w:w="9209" w:type="dxa"/>
        <w:tblLayout w:type="fixed"/>
        <w:tblLook w:val="04A0" w:firstRow="1" w:lastRow="0" w:firstColumn="1" w:lastColumn="0" w:noHBand="0" w:noVBand="1"/>
      </w:tblPr>
      <w:tblGrid>
        <w:gridCol w:w="401"/>
        <w:gridCol w:w="7958"/>
        <w:gridCol w:w="850"/>
      </w:tblGrid>
      <w:tr w:rsidR="00E6498D" w:rsidRPr="00C14512" w14:paraId="3938B85B" w14:textId="77777777" w:rsidTr="00E6498D">
        <w:trPr>
          <w:trHeight w:val="283"/>
        </w:trPr>
        <w:tc>
          <w:tcPr>
            <w:tcW w:w="401" w:type="dxa"/>
            <w:shd w:val="clear" w:color="auto" w:fill="D6E3BC" w:themeFill="accent3" w:themeFillTint="66"/>
          </w:tcPr>
          <w:p w14:paraId="2E92BB02" w14:textId="132A785E" w:rsidR="00E6498D" w:rsidRPr="00C14512" w:rsidRDefault="00E6498D" w:rsidP="006F343B">
            <w:pPr>
              <w:rPr>
                <w:rFonts w:ascii="Century Gothic" w:hAnsi="Century Gothic" w:cstheme="minorHAnsi"/>
              </w:rPr>
            </w:pPr>
            <w:r w:rsidRPr="00C14512">
              <w:rPr>
                <w:rFonts w:ascii="Century Gothic" w:hAnsi="Century Gothic" w:cstheme="minorHAnsi"/>
              </w:rPr>
              <w:t>1</w:t>
            </w:r>
          </w:p>
        </w:tc>
        <w:tc>
          <w:tcPr>
            <w:tcW w:w="7958" w:type="dxa"/>
            <w:shd w:val="clear" w:color="auto" w:fill="D6E3BC" w:themeFill="accent3" w:themeFillTint="66"/>
          </w:tcPr>
          <w:p w14:paraId="4E1D18DD" w14:textId="77777777" w:rsidR="00E6498D" w:rsidRPr="00C14512" w:rsidRDefault="00E6498D" w:rsidP="006F343B">
            <w:pPr>
              <w:jc w:val="left"/>
              <w:rPr>
                <w:rFonts w:ascii="Century Gothic" w:hAnsi="Century Gothic" w:cstheme="minorHAnsi"/>
              </w:rPr>
            </w:pPr>
            <w:r w:rsidRPr="00C14512">
              <w:rPr>
                <w:rFonts w:ascii="Century Gothic" w:hAnsi="Century Gothic" w:cstheme="minorHAnsi"/>
              </w:rPr>
              <w:t>Qualifications</w:t>
            </w:r>
          </w:p>
        </w:tc>
        <w:tc>
          <w:tcPr>
            <w:tcW w:w="850" w:type="dxa"/>
            <w:shd w:val="clear" w:color="auto" w:fill="D6E3BC" w:themeFill="accent3" w:themeFillTint="66"/>
          </w:tcPr>
          <w:p w14:paraId="4D4FA7A8" w14:textId="0374FD68" w:rsidR="00E6498D" w:rsidRPr="00C14512" w:rsidRDefault="00E6498D" w:rsidP="006F343B">
            <w:pPr>
              <w:rPr>
                <w:rFonts w:ascii="Century Gothic" w:hAnsi="Century Gothic" w:cstheme="minorHAnsi"/>
              </w:rPr>
            </w:pPr>
            <w:r w:rsidRPr="00C14512">
              <w:rPr>
                <w:rFonts w:ascii="Century Gothic" w:hAnsi="Century Gothic" w:cstheme="minorHAnsi"/>
              </w:rPr>
              <w:t>D/E</w:t>
            </w:r>
          </w:p>
        </w:tc>
      </w:tr>
      <w:tr w:rsidR="00E6498D" w:rsidRPr="00C14512" w14:paraId="272B282E" w14:textId="77777777" w:rsidTr="00E6498D">
        <w:tc>
          <w:tcPr>
            <w:tcW w:w="401" w:type="dxa"/>
          </w:tcPr>
          <w:p w14:paraId="6A613244" w14:textId="77777777" w:rsidR="00E6498D" w:rsidRPr="00C14512" w:rsidRDefault="00E6498D" w:rsidP="00D10863">
            <w:pPr>
              <w:rPr>
                <w:rFonts w:ascii="Century Gothic" w:hAnsi="Century Gothic" w:cstheme="minorHAnsi"/>
              </w:rPr>
            </w:pPr>
          </w:p>
        </w:tc>
        <w:tc>
          <w:tcPr>
            <w:tcW w:w="7958" w:type="dxa"/>
          </w:tcPr>
          <w:p w14:paraId="2DD239A4" w14:textId="7FBE26C8" w:rsidR="00E6498D" w:rsidRPr="00C14512" w:rsidRDefault="00E6498D" w:rsidP="006C4CE4">
            <w:pPr>
              <w:jc w:val="left"/>
              <w:rPr>
                <w:rFonts w:ascii="Century Gothic" w:hAnsi="Century Gothic" w:cstheme="minorHAnsi"/>
              </w:rPr>
            </w:pPr>
            <w:r w:rsidRPr="00C14512">
              <w:rPr>
                <w:rFonts w:ascii="Century Gothic" w:hAnsi="Century Gothic" w:cstheme="minorHAnsi"/>
              </w:rPr>
              <w:t>Registered with GTC Scotland (Primary / Secondary)</w:t>
            </w:r>
          </w:p>
        </w:tc>
        <w:tc>
          <w:tcPr>
            <w:tcW w:w="850" w:type="dxa"/>
            <w:shd w:val="clear" w:color="auto" w:fill="FFFFFF" w:themeFill="background1"/>
          </w:tcPr>
          <w:p w14:paraId="74FA015F" w14:textId="562A0615" w:rsidR="00E6498D" w:rsidRPr="00C14512" w:rsidRDefault="00E6498D" w:rsidP="003841EC">
            <w:pPr>
              <w:rPr>
                <w:rFonts w:ascii="Century Gothic" w:hAnsi="Century Gothic" w:cstheme="minorHAnsi"/>
              </w:rPr>
            </w:pPr>
            <w:r w:rsidRPr="00C14512">
              <w:rPr>
                <w:rFonts w:ascii="Century Gothic" w:hAnsi="Century Gothic" w:cstheme="minorHAnsi"/>
              </w:rPr>
              <w:t>E</w:t>
            </w:r>
          </w:p>
        </w:tc>
      </w:tr>
      <w:tr w:rsidR="00E6498D" w:rsidRPr="00C14512" w14:paraId="48A490D0" w14:textId="77777777" w:rsidTr="00E6498D">
        <w:tc>
          <w:tcPr>
            <w:tcW w:w="401" w:type="dxa"/>
          </w:tcPr>
          <w:p w14:paraId="6C8518B0" w14:textId="77777777" w:rsidR="00E6498D" w:rsidRPr="00C14512" w:rsidRDefault="00E6498D" w:rsidP="00D10863">
            <w:pPr>
              <w:rPr>
                <w:rFonts w:ascii="Century Gothic" w:hAnsi="Century Gothic" w:cstheme="minorHAnsi"/>
              </w:rPr>
            </w:pPr>
          </w:p>
        </w:tc>
        <w:tc>
          <w:tcPr>
            <w:tcW w:w="7958" w:type="dxa"/>
          </w:tcPr>
          <w:p w14:paraId="49111332" w14:textId="45B92A36" w:rsidR="00E6498D" w:rsidRPr="00C14512" w:rsidRDefault="00E6498D" w:rsidP="006C4CE4">
            <w:pPr>
              <w:jc w:val="left"/>
              <w:rPr>
                <w:rFonts w:ascii="Century Gothic" w:hAnsi="Century Gothic" w:cstheme="minorHAnsi"/>
              </w:rPr>
            </w:pPr>
            <w:r w:rsidRPr="00C14512">
              <w:rPr>
                <w:rFonts w:ascii="Century Gothic" w:hAnsi="Century Gothic" w:cstheme="minorHAnsi"/>
              </w:rPr>
              <w:t>Evidence of relevant CPD</w:t>
            </w:r>
          </w:p>
        </w:tc>
        <w:tc>
          <w:tcPr>
            <w:tcW w:w="850" w:type="dxa"/>
            <w:shd w:val="clear" w:color="auto" w:fill="FFFFFF" w:themeFill="background1"/>
          </w:tcPr>
          <w:p w14:paraId="2F1A375D" w14:textId="53E31864" w:rsidR="00E6498D" w:rsidRPr="00C14512" w:rsidRDefault="00E6498D" w:rsidP="003841EC">
            <w:pPr>
              <w:rPr>
                <w:rFonts w:ascii="Century Gothic" w:hAnsi="Century Gothic" w:cstheme="minorHAnsi"/>
              </w:rPr>
            </w:pPr>
            <w:r w:rsidRPr="00C14512">
              <w:rPr>
                <w:rFonts w:ascii="Century Gothic" w:hAnsi="Century Gothic" w:cstheme="minorHAnsi"/>
              </w:rPr>
              <w:t>E</w:t>
            </w:r>
          </w:p>
        </w:tc>
      </w:tr>
      <w:tr w:rsidR="00E6498D" w:rsidRPr="00C14512" w14:paraId="1BC71A03" w14:textId="77777777" w:rsidTr="00E6498D">
        <w:tc>
          <w:tcPr>
            <w:tcW w:w="401" w:type="dxa"/>
          </w:tcPr>
          <w:p w14:paraId="135AE4A5" w14:textId="77777777" w:rsidR="00E6498D" w:rsidRPr="00C14512" w:rsidRDefault="00E6498D" w:rsidP="00D10863">
            <w:pPr>
              <w:rPr>
                <w:rFonts w:ascii="Century Gothic" w:hAnsi="Century Gothic" w:cstheme="minorHAnsi"/>
              </w:rPr>
            </w:pPr>
          </w:p>
        </w:tc>
        <w:tc>
          <w:tcPr>
            <w:tcW w:w="7958" w:type="dxa"/>
          </w:tcPr>
          <w:p w14:paraId="21023B33" w14:textId="5CBECF8F" w:rsidR="00E6498D" w:rsidRPr="00C14512" w:rsidRDefault="00E6498D" w:rsidP="006C4CE4">
            <w:pPr>
              <w:jc w:val="left"/>
              <w:rPr>
                <w:rFonts w:ascii="Century Gothic" w:hAnsi="Century Gothic" w:cstheme="minorHAnsi"/>
              </w:rPr>
            </w:pPr>
            <w:r w:rsidRPr="00C14512">
              <w:rPr>
                <w:rFonts w:ascii="Century Gothic" w:hAnsi="Century Gothic" w:cstheme="minorHAnsi"/>
              </w:rPr>
              <w:t>Full and clean driving license</w:t>
            </w:r>
          </w:p>
        </w:tc>
        <w:tc>
          <w:tcPr>
            <w:tcW w:w="850" w:type="dxa"/>
            <w:shd w:val="clear" w:color="auto" w:fill="FFFFFF" w:themeFill="background1"/>
          </w:tcPr>
          <w:p w14:paraId="6DA5E246" w14:textId="76549328" w:rsidR="00E6498D" w:rsidRPr="00C14512" w:rsidRDefault="00E6498D" w:rsidP="003841EC">
            <w:pPr>
              <w:rPr>
                <w:rFonts w:ascii="Century Gothic" w:hAnsi="Century Gothic" w:cstheme="minorHAnsi"/>
              </w:rPr>
            </w:pPr>
            <w:r w:rsidRPr="00C14512">
              <w:rPr>
                <w:rFonts w:ascii="Century Gothic" w:hAnsi="Century Gothic" w:cstheme="minorHAnsi"/>
              </w:rPr>
              <w:t>D</w:t>
            </w:r>
          </w:p>
        </w:tc>
      </w:tr>
      <w:tr w:rsidR="00E6498D" w:rsidRPr="00C14512" w14:paraId="4F803BD2" w14:textId="77777777" w:rsidTr="00E6498D">
        <w:tc>
          <w:tcPr>
            <w:tcW w:w="401" w:type="dxa"/>
          </w:tcPr>
          <w:p w14:paraId="7589354F" w14:textId="77777777" w:rsidR="00E6498D" w:rsidRPr="00C14512" w:rsidRDefault="00E6498D" w:rsidP="00904622">
            <w:pPr>
              <w:rPr>
                <w:rFonts w:ascii="Century Gothic" w:hAnsi="Century Gothic" w:cstheme="minorHAnsi"/>
              </w:rPr>
            </w:pPr>
          </w:p>
        </w:tc>
        <w:tc>
          <w:tcPr>
            <w:tcW w:w="7958" w:type="dxa"/>
          </w:tcPr>
          <w:p w14:paraId="2BCF02C6" w14:textId="2B732FFE" w:rsidR="00E6498D" w:rsidRPr="00C14512" w:rsidRDefault="00E6498D" w:rsidP="006C4CE4">
            <w:pPr>
              <w:jc w:val="left"/>
              <w:rPr>
                <w:rFonts w:ascii="Century Gothic" w:hAnsi="Century Gothic" w:cstheme="minorHAnsi"/>
              </w:rPr>
            </w:pPr>
            <w:r w:rsidRPr="00C14512">
              <w:rPr>
                <w:rFonts w:ascii="Century Gothic" w:hAnsi="Century Gothic" w:cstheme="minorHAnsi"/>
              </w:rPr>
              <w:t>Further relevant professional qualification in ASN / trauma / ASD/ neurodiversity</w:t>
            </w:r>
          </w:p>
        </w:tc>
        <w:tc>
          <w:tcPr>
            <w:tcW w:w="850" w:type="dxa"/>
            <w:shd w:val="clear" w:color="auto" w:fill="FFFFFF" w:themeFill="background1"/>
          </w:tcPr>
          <w:p w14:paraId="3FAA2F23" w14:textId="25F16B81" w:rsidR="00E6498D" w:rsidRPr="00C14512" w:rsidRDefault="00E6498D" w:rsidP="003841EC">
            <w:pPr>
              <w:rPr>
                <w:rFonts w:ascii="Century Gothic" w:hAnsi="Century Gothic" w:cstheme="minorHAnsi"/>
              </w:rPr>
            </w:pPr>
            <w:r w:rsidRPr="00C14512">
              <w:rPr>
                <w:rFonts w:ascii="Century Gothic" w:hAnsi="Century Gothic" w:cstheme="minorHAnsi"/>
              </w:rPr>
              <w:t>D</w:t>
            </w:r>
          </w:p>
        </w:tc>
      </w:tr>
      <w:tr w:rsidR="00E6498D" w:rsidRPr="00C14512" w14:paraId="2494CD8B" w14:textId="77777777" w:rsidTr="00E6498D">
        <w:tc>
          <w:tcPr>
            <w:tcW w:w="401" w:type="dxa"/>
          </w:tcPr>
          <w:p w14:paraId="7BBA4AE4" w14:textId="77777777" w:rsidR="00E6498D" w:rsidRPr="00C14512" w:rsidRDefault="00E6498D" w:rsidP="00904622">
            <w:pPr>
              <w:rPr>
                <w:rFonts w:ascii="Century Gothic" w:hAnsi="Century Gothic" w:cstheme="minorHAnsi"/>
              </w:rPr>
            </w:pPr>
          </w:p>
        </w:tc>
        <w:tc>
          <w:tcPr>
            <w:tcW w:w="7958" w:type="dxa"/>
          </w:tcPr>
          <w:p w14:paraId="34D80F94" w14:textId="01976F16" w:rsidR="00E6498D" w:rsidRPr="00C14512" w:rsidRDefault="00E6498D" w:rsidP="00904622">
            <w:pPr>
              <w:jc w:val="left"/>
              <w:rPr>
                <w:rFonts w:ascii="Century Gothic" w:hAnsi="Century Gothic" w:cstheme="minorHAnsi"/>
              </w:rPr>
            </w:pPr>
          </w:p>
        </w:tc>
        <w:tc>
          <w:tcPr>
            <w:tcW w:w="850" w:type="dxa"/>
            <w:shd w:val="clear" w:color="auto" w:fill="FFFFFF" w:themeFill="background1"/>
          </w:tcPr>
          <w:p w14:paraId="5FDA7941" w14:textId="5E085AFC" w:rsidR="00E6498D" w:rsidRPr="00C14512" w:rsidRDefault="00E6498D" w:rsidP="00904622">
            <w:pPr>
              <w:rPr>
                <w:rFonts w:ascii="Century Gothic" w:hAnsi="Century Gothic" w:cstheme="minorHAnsi"/>
              </w:rPr>
            </w:pPr>
          </w:p>
        </w:tc>
      </w:tr>
      <w:tr w:rsidR="00E6498D" w:rsidRPr="00C14512" w14:paraId="3B85FF91" w14:textId="77777777" w:rsidTr="00E6498D">
        <w:tc>
          <w:tcPr>
            <w:tcW w:w="401" w:type="dxa"/>
            <w:shd w:val="clear" w:color="auto" w:fill="D6E3BC" w:themeFill="accent3" w:themeFillTint="66"/>
          </w:tcPr>
          <w:p w14:paraId="00D511F5" w14:textId="5F58794D" w:rsidR="00E6498D" w:rsidRPr="00C14512" w:rsidRDefault="00E6498D" w:rsidP="00904622">
            <w:pPr>
              <w:rPr>
                <w:rFonts w:ascii="Century Gothic" w:hAnsi="Century Gothic" w:cstheme="minorHAnsi"/>
              </w:rPr>
            </w:pPr>
            <w:r w:rsidRPr="00C14512">
              <w:rPr>
                <w:rFonts w:ascii="Century Gothic" w:hAnsi="Century Gothic" w:cstheme="minorHAnsi"/>
              </w:rPr>
              <w:t>2</w:t>
            </w:r>
          </w:p>
        </w:tc>
        <w:tc>
          <w:tcPr>
            <w:tcW w:w="7958" w:type="dxa"/>
            <w:shd w:val="clear" w:color="auto" w:fill="D6E3BC" w:themeFill="accent3" w:themeFillTint="66"/>
          </w:tcPr>
          <w:p w14:paraId="091EA725" w14:textId="77777777" w:rsidR="00E6498D" w:rsidRPr="00C14512" w:rsidRDefault="00E6498D" w:rsidP="00904622">
            <w:pPr>
              <w:jc w:val="left"/>
              <w:rPr>
                <w:rFonts w:ascii="Century Gothic" w:hAnsi="Century Gothic" w:cstheme="minorHAnsi"/>
              </w:rPr>
            </w:pPr>
            <w:r w:rsidRPr="00C14512">
              <w:rPr>
                <w:rFonts w:ascii="Century Gothic" w:hAnsi="Century Gothic" w:cstheme="minorHAnsi"/>
              </w:rPr>
              <w:t>Skills / Abilities</w:t>
            </w:r>
          </w:p>
        </w:tc>
        <w:tc>
          <w:tcPr>
            <w:tcW w:w="850" w:type="dxa"/>
            <w:shd w:val="clear" w:color="auto" w:fill="D6E3BC" w:themeFill="accent3" w:themeFillTint="66"/>
          </w:tcPr>
          <w:p w14:paraId="77FEE053" w14:textId="77777777" w:rsidR="00E6498D" w:rsidRPr="00C14512" w:rsidRDefault="00E6498D" w:rsidP="00904622">
            <w:pPr>
              <w:rPr>
                <w:rFonts w:ascii="Century Gothic" w:hAnsi="Century Gothic" w:cstheme="minorHAnsi"/>
              </w:rPr>
            </w:pPr>
          </w:p>
        </w:tc>
      </w:tr>
      <w:tr w:rsidR="00E6498D" w:rsidRPr="00C14512" w14:paraId="120C9299" w14:textId="77777777" w:rsidTr="00E6498D">
        <w:tc>
          <w:tcPr>
            <w:tcW w:w="401" w:type="dxa"/>
          </w:tcPr>
          <w:p w14:paraId="6CDC7127" w14:textId="77777777" w:rsidR="00E6498D" w:rsidRPr="00C14512" w:rsidRDefault="00E6498D" w:rsidP="00CE411C">
            <w:pPr>
              <w:rPr>
                <w:rFonts w:ascii="Century Gothic" w:hAnsi="Century Gothic" w:cstheme="minorHAnsi"/>
              </w:rPr>
            </w:pPr>
            <w:bookmarkStart w:id="0" w:name="_Hlk18912425"/>
          </w:p>
        </w:tc>
        <w:tc>
          <w:tcPr>
            <w:tcW w:w="7958" w:type="dxa"/>
          </w:tcPr>
          <w:p w14:paraId="5FEDCB98" w14:textId="25F8328B" w:rsidR="00E6498D" w:rsidRPr="00C14512" w:rsidRDefault="00E6498D" w:rsidP="00CE411C">
            <w:pPr>
              <w:jc w:val="left"/>
              <w:rPr>
                <w:rFonts w:ascii="Century Gothic" w:hAnsi="Century Gothic" w:cstheme="minorHAnsi"/>
              </w:rPr>
            </w:pPr>
            <w:r w:rsidRPr="00C14512">
              <w:rPr>
                <w:rFonts w:ascii="Century Gothic" w:hAnsi="Century Gothic" w:cstheme="minorHAnsi"/>
              </w:rPr>
              <w:t>Excellent organisation skills</w:t>
            </w:r>
          </w:p>
        </w:tc>
        <w:tc>
          <w:tcPr>
            <w:tcW w:w="850" w:type="dxa"/>
            <w:shd w:val="clear" w:color="auto" w:fill="FFFFFF" w:themeFill="background1"/>
          </w:tcPr>
          <w:p w14:paraId="40A86BBF" w14:textId="61D8E554" w:rsidR="00E6498D" w:rsidRPr="00C14512" w:rsidRDefault="00E6498D" w:rsidP="00CE411C">
            <w:pPr>
              <w:rPr>
                <w:rFonts w:ascii="Century Gothic" w:hAnsi="Century Gothic" w:cstheme="minorHAnsi"/>
              </w:rPr>
            </w:pPr>
            <w:r w:rsidRPr="00C14512">
              <w:rPr>
                <w:rFonts w:ascii="Century Gothic" w:hAnsi="Century Gothic" w:cstheme="minorHAnsi"/>
              </w:rPr>
              <w:t>E</w:t>
            </w:r>
          </w:p>
        </w:tc>
      </w:tr>
      <w:bookmarkEnd w:id="0"/>
      <w:tr w:rsidR="00E6498D" w:rsidRPr="00C14512" w14:paraId="522D5DCE" w14:textId="77777777" w:rsidTr="00E6498D">
        <w:tc>
          <w:tcPr>
            <w:tcW w:w="401" w:type="dxa"/>
          </w:tcPr>
          <w:p w14:paraId="096F069A" w14:textId="77777777" w:rsidR="00E6498D" w:rsidRPr="00C14512" w:rsidRDefault="00E6498D" w:rsidP="00904622">
            <w:pPr>
              <w:rPr>
                <w:rFonts w:ascii="Century Gothic" w:hAnsi="Century Gothic" w:cstheme="minorHAnsi"/>
              </w:rPr>
            </w:pPr>
          </w:p>
        </w:tc>
        <w:tc>
          <w:tcPr>
            <w:tcW w:w="7958" w:type="dxa"/>
          </w:tcPr>
          <w:p w14:paraId="035CF80C" w14:textId="11694C9E" w:rsidR="00E6498D" w:rsidRPr="00C14512" w:rsidRDefault="00E6498D" w:rsidP="00904622">
            <w:pPr>
              <w:jc w:val="left"/>
              <w:rPr>
                <w:rFonts w:ascii="Century Gothic" w:hAnsi="Century Gothic" w:cstheme="minorHAnsi"/>
              </w:rPr>
            </w:pPr>
            <w:r w:rsidRPr="00C14512">
              <w:rPr>
                <w:rFonts w:ascii="Century Gothic" w:hAnsi="Century Gothic" w:cstheme="minorHAnsi"/>
              </w:rPr>
              <w:t>Excellent communicator, both verbally and written</w:t>
            </w:r>
          </w:p>
        </w:tc>
        <w:tc>
          <w:tcPr>
            <w:tcW w:w="850" w:type="dxa"/>
            <w:shd w:val="clear" w:color="auto" w:fill="FFFFFF" w:themeFill="background1"/>
          </w:tcPr>
          <w:p w14:paraId="20A49D62" w14:textId="58E2AD58" w:rsidR="00E6498D" w:rsidRPr="00C14512" w:rsidRDefault="00E6498D" w:rsidP="00904622">
            <w:pPr>
              <w:rPr>
                <w:rFonts w:ascii="Century Gothic" w:hAnsi="Century Gothic" w:cstheme="minorHAnsi"/>
              </w:rPr>
            </w:pPr>
            <w:r w:rsidRPr="00C14512">
              <w:rPr>
                <w:rFonts w:ascii="Century Gothic" w:hAnsi="Century Gothic" w:cstheme="minorHAnsi"/>
              </w:rPr>
              <w:t>E</w:t>
            </w:r>
          </w:p>
        </w:tc>
      </w:tr>
      <w:tr w:rsidR="00E6498D" w:rsidRPr="00C14512" w14:paraId="4D4DA20C" w14:textId="77777777" w:rsidTr="00E6498D">
        <w:tc>
          <w:tcPr>
            <w:tcW w:w="401" w:type="dxa"/>
          </w:tcPr>
          <w:p w14:paraId="5F1640D8" w14:textId="77777777" w:rsidR="00E6498D" w:rsidRPr="00C14512" w:rsidRDefault="00E6498D" w:rsidP="00F851A7">
            <w:pPr>
              <w:rPr>
                <w:rFonts w:ascii="Century Gothic" w:hAnsi="Century Gothic" w:cstheme="minorHAnsi"/>
              </w:rPr>
            </w:pPr>
          </w:p>
        </w:tc>
        <w:tc>
          <w:tcPr>
            <w:tcW w:w="7958" w:type="dxa"/>
          </w:tcPr>
          <w:p w14:paraId="73C297C6" w14:textId="42982BD3" w:rsidR="00E6498D" w:rsidRPr="00C14512" w:rsidRDefault="00E6498D" w:rsidP="00F851A7">
            <w:pPr>
              <w:jc w:val="left"/>
              <w:rPr>
                <w:rFonts w:ascii="Century Gothic" w:hAnsi="Century Gothic" w:cstheme="minorHAnsi"/>
              </w:rPr>
            </w:pPr>
            <w:r w:rsidRPr="00C14512">
              <w:rPr>
                <w:rFonts w:ascii="Century Gothic" w:hAnsi="Century Gothic" w:cstheme="minorHAnsi"/>
              </w:rPr>
              <w:t>Attention to detail</w:t>
            </w:r>
          </w:p>
        </w:tc>
        <w:tc>
          <w:tcPr>
            <w:tcW w:w="850" w:type="dxa"/>
            <w:shd w:val="clear" w:color="auto" w:fill="FFFFFF" w:themeFill="background1"/>
          </w:tcPr>
          <w:p w14:paraId="0B458A0F" w14:textId="0B20DD0B" w:rsidR="00E6498D" w:rsidRPr="00C14512" w:rsidRDefault="00E6498D" w:rsidP="00F851A7">
            <w:pPr>
              <w:rPr>
                <w:rFonts w:ascii="Century Gothic" w:hAnsi="Century Gothic" w:cstheme="minorHAnsi"/>
              </w:rPr>
            </w:pPr>
            <w:r w:rsidRPr="00C14512">
              <w:rPr>
                <w:rFonts w:ascii="Century Gothic" w:hAnsi="Century Gothic" w:cstheme="minorHAnsi"/>
              </w:rPr>
              <w:t>E</w:t>
            </w:r>
          </w:p>
        </w:tc>
      </w:tr>
      <w:tr w:rsidR="00E6498D" w:rsidRPr="00C14512" w14:paraId="3C47804F" w14:textId="77777777" w:rsidTr="00E6498D">
        <w:tc>
          <w:tcPr>
            <w:tcW w:w="401" w:type="dxa"/>
          </w:tcPr>
          <w:p w14:paraId="6F064A1F" w14:textId="77777777" w:rsidR="00E6498D" w:rsidRPr="00C14512" w:rsidRDefault="00E6498D" w:rsidP="00F851A7">
            <w:pPr>
              <w:rPr>
                <w:rFonts w:ascii="Century Gothic" w:hAnsi="Century Gothic" w:cstheme="minorHAnsi"/>
              </w:rPr>
            </w:pPr>
          </w:p>
        </w:tc>
        <w:tc>
          <w:tcPr>
            <w:tcW w:w="7958" w:type="dxa"/>
          </w:tcPr>
          <w:p w14:paraId="5F566EE3" w14:textId="3FE7A165" w:rsidR="00E6498D" w:rsidRPr="00C14512" w:rsidRDefault="00E6498D" w:rsidP="00F851A7">
            <w:pPr>
              <w:jc w:val="left"/>
              <w:rPr>
                <w:rFonts w:ascii="Century Gothic" w:hAnsi="Century Gothic" w:cstheme="minorHAnsi"/>
              </w:rPr>
            </w:pPr>
            <w:r w:rsidRPr="00C14512">
              <w:rPr>
                <w:rFonts w:ascii="Century Gothic" w:hAnsi="Century Gothic" w:cstheme="minorHAnsi"/>
              </w:rPr>
              <w:t>Ability to work effectively as part of a team</w:t>
            </w:r>
          </w:p>
        </w:tc>
        <w:tc>
          <w:tcPr>
            <w:tcW w:w="850" w:type="dxa"/>
            <w:shd w:val="clear" w:color="auto" w:fill="FFFFFF" w:themeFill="background1"/>
          </w:tcPr>
          <w:p w14:paraId="11E8DC66" w14:textId="62D61CA9" w:rsidR="00E6498D" w:rsidRPr="00C14512" w:rsidRDefault="00E6498D" w:rsidP="00F851A7">
            <w:pPr>
              <w:rPr>
                <w:rFonts w:ascii="Century Gothic" w:hAnsi="Century Gothic" w:cstheme="minorHAnsi"/>
              </w:rPr>
            </w:pPr>
            <w:r w:rsidRPr="00C14512">
              <w:rPr>
                <w:rFonts w:ascii="Century Gothic" w:hAnsi="Century Gothic" w:cstheme="minorHAnsi"/>
              </w:rPr>
              <w:t>E</w:t>
            </w:r>
          </w:p>
        </w:tc>
      </w:tr>
      <w:tr w:rsidR="00E6498D" w:rsidRPr="00C14512" w14:paraId="3D4966FB" w14:textId="77777777" w:rsidTr="00E6498D">
        <w:tc>
          <w:tcPr>
            <w:tcW w:w="401" w:type="dxa"/>
          </w:tcPr>
          <w:p w14:paraId="57101D4C" w14:textId="77777777" w:rsidR="00E6498D" w:rsidRPr="00C14512" w:rsidRDefault="00E6498D" w:rsidP="00F851A7">
            <w:pPr>
              <w:rPr>
                <w:rFonts w:ascii="Century Gothic" w:hAnsi="Century Gothic" w:cstheme="minorHAnsi"/>
              </w:rPr>
            </w:pPr>
          </w:p>
        </w:tc>
        <w:tc>
          <w:tcPr>
            <w:tcW w:w="7958" w:type="dxa"/>
          </w:tcPr>
          <w:p w14:paraId="2040CD7E" w14:textId="0E296EF3" w:rsidR="00E6498D" w:rsidRPr="00C14512" w:rsidRDefault="00E6498D" w:rsidP="00DE7DE2">
            <w:pPr>
              <w:jc w:val="left"/>
              <w:rPr>
                <w:rFonts w:ascii="Century Gothic" w:hAnsi="Century Gothic" w:cstheme="minorHAnsi"/>
              </w:rPr>
            </w:pPr>
            <w:r w:rsidRPr="00C14512">
              <w:rPr>
                <w:rFonts w:ascii="Century Gothic" w:hAnsi="Century Gothic" w:cstheme="minorHAnsi"/>
              </w:rPr>
              <w:t xml:space="preserve">Ability to develop positive professional relationships with colleagues and pupils </w:t>
            </w:r>
          </w:p>
        </w:tc>
        <w:tc>
          <w:tcPr>
            <w:tcW w:w="850" w:type="dxa"/>
            <w:shd w:val="clear" w:color="auto" w:fill="FFFFFF" w:themeFill="background1"/>
          </w:tcPr>
          <w:p w14:paraId="71182F4A" w14:textId="4B166585" w:rsidR="00E6498D" w:rsidRPr="00C14512" w:rsidRDefault="00E6498D" w:rsidP="00F851A7">
            <w:pPr>
              <w:rPr>
                <w:rFonts w:ascii="Century Gothic" w:hAnsi="Century Gothic" w:cstheme="minorHAnsi"/>
              </w:rPr>
            </w:pPr>
            <w:r w:rsidRPr="00C14512">
              <w:rPr>
                <w:rFonts w:ascii="Century Gothic" w:hAnsi="Century Gothic" w:cstheme="minorHAnsi"/>
              </w:rPr>
              <w:t>E</w:t>
            </w:r>
          </w:p>
        </w:tc>
      </w:tr>
      <w:tr w:rsidR="00E6498D" w:rsidRPr="00C14512" w14:paraId="2254C804" w14:textId="77777777" w:rsidTr="00E6498D">
        <w:trPr>
          <w:trHeight w:val="70"/>
        </w:trPr>
        <w:tc>
          <w:tcPr>
            <w:tcW w:w="401" w:type="dxa"/>
          </w:tcPr>
          <w:p w14:paraId="136AD2DF" w14:textId="77777777" w:rsidR="00E6498D" w:rsidRPr="00C14512" w:rsidRDefault="00E6498D" w:rsidP="00F851A7">
            <w:pPr>
              <w:rPr>
                <w:rFonts w:ascii="Century Gothic" w:hAnsi="Century Gothic" w:cstheme="minorHAnsi"/>
              </w:rPr>
            </w:pPr>
          </w:p>
        </w:tc>
        <w:tc>
          <w:tcPr>
            <w:tcW w:w="7958" w:type="dxa"/>
          </w:tcPr>
          <w:p w14:paraId="04287800" w14:textId="18C42032" w:rsidR="00E6498D" w:rsidRPr="00C14512" w:rsidRDefault="00E6498D" w:rsidP="00DE7DE2">
            <w:pPr>
              <w:jc w:val="left"/>
              <w:rPr>
                <w:rFonts w:ascii="Century Gothic" w:hAnsi="Century Gothic" w:cstheme="minorHAnsi"/>
              </w:rPr>
            </w:pPr>
            <w:r w:rsidRPr="00C14512">
              <w:rPr>
                <w:rFonts w:ascii="Century Gothic" w:hAnsi="Century Gothic" w:cstheme="minorHAnsi"/>
              </w:rPr>
              <w:t xml:space="preserve">Ability to create a motivating, learning environment and programmes of work, which take account of individual pupil needs </w:t>
            </w:r>
          </w:p>
        </w:tc>
        <w:tc>
          <w:tcPr>
            <w:tcW w:w="850" w:type="dxa"/>
            <w:shd w:val="clear" w:color="auto" w:fill="FFFFFF" w:themeFill="background1"/>
          </w:tcPr>
          <w:p w14:paraId="1F905A50" w14:textId="35418F43" w:rsidR="00E6498D" w:rsidRPr="00C14512" w:rsidRDefault="00E6498D" w:rsidP="00F851A7">
            <w:pPr>
              <w:rPr>
                <w:rFonts w:ascii="Century Gothic" w:hAnsi="Century Gothic" w:cstheme="minorHAnsi"/>
              </w:rPr>
            </w:pPr>
            <w:r w:rsidRPr="00C14512">
              <w:rPr>
                <w:rFonts w:ascii="Century Gothic" w:hAnsi="Century Gothic" w:cstheme="minorHAnsi"/>
              </w:rPr>
              <w:t>E</w:t>
            </w:r>
          </w:p>
        </w:tc>
      </w:tr>
      <w:tr w:rsidR="00E6498D" w:rsidRPr="00C14512" w14:paraId="53D19A8E" w14:textId="77777777" w:rsidTr="00E6498D">
        <w:tc>
          <w:tcPr>
            <w:tcW w:w="401" w:type="dxa"/>
          </w:tcPr>
          <w:p w14:paraId="298A0D35" w14:textId="77777777" w:rsidR="00E6498D" w:rsidRPr="00C14512" w:rsidRDefault="00E6498D" w:rsidP="00F851A7">
            <w:pPr>
              <w:rPr>
                <w:rFonts w:ascii="Century Gothic" w:hAnsi="Century Gothic" w:cstheme="minorHAnsi"/>
              </w:rPr>
            </w:pPr>
          </w:p>
        </w:tc>
        <w:tc>
          <w:tcPr>
            <w:tcW w:w="7958" w:type="dxa"/>
          </w:tcPr>
          <w:p w14:paraId="3029763C" w14:textId="3CA7FF02" w:rsidR="00E6498D" w:rsidRPr="00C14512" w:rsidRDefault="00E6498D" w:rsidP="00DE7DE2">
            <w:pPr>
              <w:jc w:val="left"/>
              <w:rPr>
                <w:rFonts w:ascii="Century Gothic" w:hAnsi="Century Gothic" w:cstheme="minorHAnsi"/>
              </w:rPr>
            </w:pPr>
            <w:r w:rsidRPr="00C14512">
              <w:rPr>
                <w:rFonts w:ascii="Century Gothic" w:hAnsi="Century Gothic" w:cstheme="minorHAnsi"/>
              </w:rPr>
              <w:t>Committed to working in a collaborative manner and in partnership with parents</w:t>
            </w:r>
          </w:p>
        </w:tc>
        <w:tc>
          <w:tcPr>
            <w:tcW w:w="850" w:type="dxa"/>
            <w:shd w:val="clear" w:color="auto" w:fill="FFFFFF" w:themeFill="background1"/>
          </w:tcPr>
          <w:p w14:paraId="41A99651" w14:textId="2F21BF0E" w:rsidR="00E6498D" w:rsidRPr="00C14512" w:rsidRDefault="00E6498D" w:rsidP="00F851A7">
            <w:pPr>
              <w:rPr>
                <w:rFonts w:ascii="Century Gothic" w:hAnsi="Century Gothic" w:cstheme="minorHAnsi"/>
              </w:rPr>
            </w:pPr>
            <w:r w:rsidRPr="00C14512">
              <w:rPr>
                <w:rFonts w:ascii="Century Gothic" w:hAnsi="Century Gothic" w:cstheme="minorHAnsi"/>
              </w:rPr>
              <w:t>E</w:t>
            </w:r>
          </w:p>
        </w:tc>
      </w:tr>
      <w:tr w:rsidR="00E6498D" w:rsidRPr="00C14512" w14:paraId="00E4DD30" w14:textId="77777777" w:rsidTr="00E6498D">
        <w:tc>
          <w:tcPr>
            <w:tcW w:w="401" w:type="dxa"/>
          </w:tcPr>
          <w:p w14:paraId="0FFE15DA" w14:textId="77777777" w:rsidR="00E6498D" w:rsidRPr="00C14512" w:rsidRDefault="00E6498D" w:rsidP="00DE7DE2">
            <w:pPr>
              <w:rPr>
                <w:rFonts w:ascii="Century Gothic" w:hAnsi="Century Gothic" w:cstheme="minorHAnsi"/>
              </w:rPr>
            </w:pPr>
          </w:p>
        </w:tc>
        <w:tc>
          <w:tcPr>
            <w:tcW w:w="7958" w:type="dxa"/>
          </w:tcPr>
          <w:p w14:paraId="2198FAF4" w14:textId="3DB7B86B" w:rsidR="00E6498D" w:rsidRPr="00C14512" w:rsidRDefault="00E6498D" w:rsidP="00DE7DE2">
            <w:pPr>
              <w:jc w:val="left"/>
              <w:rPr>
                <w:rFonts w:ascii="Century Gothic" w:hAnsi="Century Gothic" w:cstheme="minorHAnsi"/>
              </w:rPr>
            </w:pPr>
            <w:r w:rsidRPr="00C14512">
              <w:rPr>
                <w:rFonts w:ascii="Century Gothic" w:hAnsi="Century Gothic" w:cstheme="minorHAnsi"/>
              </w:rPr>
              <w:t xml:space="preserve">Competent in the use of IT, including application to learning and teaching </w:t>
            </w:r>
          </w:p>
        </w:tc>
        <w:tc>
          <w:tcPr>
            <w:tcW w:w="850" w:type="dxa"/>
            <w:shd w:val="clear" w:color="auto" w:fill="FFFFFF" w:themeFill="background1"/>
          </w:tcPr>
          <w:p w14:paraId="04E0234F" w14:textId="3CAB3B07" w:rsidR="00E6498D" w:rsidRPr="00C14512" w:rsidRDefault="00E6498D" w:rsidP="00DE7DE2">
            <w:pPr>
              <w:rPr>
                <w:rFonts w:ascii="Century Gothic" w:hAnsi="Century Gothic" w:cstheme="minorHAnsi"/>
              </w:rPr>
            </w:pPr>
            <w:r w:rsidRPr="00C14512">
              <w:rPr>
                <w:rFonts w:ascii="Century Gothic" w:hAnsi="Century Gothic" w:cstheme="minorHAnsi"/>
              </w:rPr>
              <w:t>D</w:t>
            </w:r>
          </w:p>
        </w:tc>
      </w:tr>
      <w:tr w:rsidR="00E6498D" w:rsidRPr="00C14512" w14:paraId="2F1ABAE8" w14:textId="77777777" w:rsidTr="00E6498D">
        <w:tc>
          <w:tcPr>
            <w:tcW w:w="401" w:type="dxa"/>
          </w:tcPr>
          <w:p w14:paraId="4551EC37" w14:textId="77777777" w:rsidR="00E6498D" w:rsidRPr="00C14512" w:rsidRDefault="00E6498D" w:rsidP="00DE7DE2">
            <w:pPr>
              <w:rPr>
                <w:rFonts w:ascii="Century Gothic" w:hAnsi="Century Gothic" w:cstheme="minorHAnsi"/>
              </w:rPr>
            </w:pPr>
          </w:p>
        </w:tc>
        <w:tc>
          <w:tcPr>
            <w:tcW w:w="7958" w:type="dxa"/>
          </w:tcPr>
          <w:p w14:paraId="72DFE427" w14:textId="51AD5A16" w:rsidR="00E6498D" w:rsidRPr="00C14512" w:rsidRDefault="00E6498D" w:rsidP="00DE7DE2">
            <w:pPr>
              <w:jc w:val="left"/>
              <w:rPr>
                <w:rFonts w:ascii="Century Gothic" w:hAnsi="Century Gothic" w:cstheme="minorHAnsi"/>
              </w:rPr>
            </w:pPr>
          </w:p>
        </w:tc>
        <w:tc>
          <w:tcPr>
            <w:tcW w:w="850" w:type="dxa"/>
            <w:shd w:val="clear" w:color="auto" w:fill="FFFFFF" w:themeFill="background1"/>
          </w:tcPr>
          <w:p w14:paraId="124094C5" w14:textId="7641B443" w:rsidR="00E6498D" w:rsidRPr="00C14512" w:rsidRDefault="00E6498D" w:rsidP="00DE7DE2">
            <w:pPr>
              <w:rPr>
                <w:rFonts w:ascii="Century Gothic" w:hAnsi="Century Gothic" w:cstheme="minorHAnsi"/>
              </w:rPr>
            </w:pPr>
          </w:p>
        </w:tc>
      </w:tr>
      <w:tr w:rsidR="00E6498D" w:rsidRPr="00C14512" w14:paraId="37987066" w14:textId="77777777" w:rsidTr="00E6498D">
        <w:tc>
          <w:tcPr>
            <w:tcW w:w="401" w:type="dxa"/>
            <w:shd w:val="clear" w:color="auto" w:fill="D6E3BC" w:themeFill="accent3" w:themeFillTint="66"/>
          </w:tcPr>
          <w:p w14:paraId="2BE4B17E" w14:textId="60325FEE" w:rsidR="00E6498D" w:rsidRPr="00C14512" w:rsidRDefault="00E6498D" w:rsidP="00F851A7">
            <w:pPr>
              <w:rPr>
                <w:rFonts w:ascii="Century Gothic" w:hAnsi="Century Gothic" w:cstheme="minorHAnsi"/>
              </w:rPr>
            </w:pPr>
            <w:r w:rsidRPr="00C14512">
              <w:rPr>
                <w:rFonts w:ascii="Century Gothic" w:hAnsi="Century Gothic" w:cstheme="minorHAnsi"/>
              </w:rPr>
              <w:t>3</w:t>
            </w:r>
          </w:p>
        </w:tc>
        <w:tc>
          <w:tcPr>
            <w:tcW w:w="7958" w:type="dxa"/>
            <w:shd w:val="clear" w:color="auto" w:fill="D6E3BC" w:themeFill="accent3" w:themeFillTint="66"/>
          </w:tcPr>
          <w:p w14:paraId="7F79FD85" w14:textId="77777777" w:rsidR="00E6498D" w:rsidRPr="00C14512" w:rsidRDefault="00E6498D" w:rsidP="00F851A7">
            <w:pPr>
              <w:jc w:val="left"/>
              <w:rPr>
                <w:rFonts w:ascii="Century Gothic" w:hAnsi="Century Gothic" w:cstheme="minorHAnsi"/>
              </w:rPr>
            </w:pPr>
            <w:r w:rsidRPr="00C14512">
              <w:rPr>
                <w:rFonts w:ascii="Century Gothic" w:hAnsi="Century Gothic" w:cstheme="minorHAnsi"/>
              </w:rPr>
              <w:t>Experience</w:t>
            </w:r>
          </w:p>
        </w:tc>
        <w:tc>
          <w:tcPr>
            <w:tcW w:w="850" w:type="dxa"/>
            <w:shd w:val="clear" w:color="auto" w:fill="D6E3BC" w:themeFill="accent3" w:themeFillTint="66"/>
          </w:tcPr>
          <w:p w14:paraId="05FFD3DA" w14:textId="77777777" w:rsidR="00E6498D" w:rsidRPr="00C14512" w:rsidRDefault="00E6498D" w:rsidP="00F851A7">
            <w:pPr>
              <w:rPr>
                <w:rFonts w:ascii="Century Gothic" w:hAnsi="Century Gothic" w:cstheme="minorHAnsi"/>
              </w:rPr>
            </w:pPr>
          </w:p>
        </w:tc>
      </w:tr>
      <w:tr w:rsidR="00E6498D" w:rsidRPr="00C14512" w14:paraId="75EDF247" w14:textId="77777777" w:rsidTr="00E6498D">
        <w:tc>
          <w:tcPr>
            <w:tcW w:w="401" w:type="dxa"/>
          </w:tcPr>
          <w:p w14:paraId="1351A692" w14:textId="77777777" w:rsidR="00E6498D" w:rsidRPr="00C14512" w:rsidRDefault="00E6498D" w:rsidP="00F851A7">
            <w:pPr>
              <w:rPr>
                <w:rFonts w:ascii="Century Gothic" w:hAnsi="Century Gothic" w:cstheme="minorHAnsi"/>
              </w:rPr>
            </w:pPr>
          </w:p>
        </w:tc>
        <w:tc>
          <w:tcPr>
            <w:tcW w:w="7958" w:type="dxa"/>
          </w:tcPr>
          <w:p w14:paraId="3E6FDA6C" w14:textId="1543B89A" w:rsidR="00E6498D" w:rsidRPr="00C14512" w:rsidRDefault="00E6498D" w:rsidP="00F851A7">
            <w:pPr>
              <w:jc w:val="left"/>
              <w:rPr>
                <w:rFonts w:ascii="Century Gothic" w:hAnsi="Century Gothic" w:cstheme="minorHAnsi"/>
              </w:rPr>
            </w:pPr>
            <w:r w:rsidRPr="00C14512">
              <w:rPr>
                <w:rFonts w:ascii="Century Gothic" w:hAnsi="Century Gothic" w:cstheme="minorHAnsi"/>
              </w:rPr>
              <w:t>Experience in involvement in whole school / service developments and involvement the wider life of the learning community</w:t>
            </w:r>
          </w:p>
        </w:tc>
        <w:tc>
          <w:tcPr>
            <w:tcW w:w="850" w:type="dxa"/>
            <w:shd w:val="clear" w:color="auto" w:fill="FFFFFF" w:themeFill="background1"/>
          </w:tcPr>
          <w:p w14:paraId="641B4197" w14:textId="3BE920FF" w:rsidR="00E6498D" w:rsidRPr="00C14512" w:rsidRDefault="00E6498D" w:rsidP="00F851A7">
            <w:pPr>
              <w:rPr>
                <w:rFonts w:ascii="Century Gothic" w:hAnsi="Century Gothic" w:cstheme="minorHAnsi"/>
              </w:rPr>
            </w:pPr>
            <w:r w:rsidRPr="00C14512">
              <w:rPr>
                <w:rFonts w:ascii="Century Gothic" w:hAnsi="Century Gothic" w:cstheme="minorHAnsi"/>
              </w:rPr>
              <w:t>E</w:t>
            </w:r>
          </w:p>
        </w:tc>
      </w:tr>
      <w:tr w:rsidR="00E6498D" w:rsidRPr="00C14512" w14:paraId="49FA27A9" w14:textId="77777777" w:rsidTr="00E6498D">
        <w:tc>
          <w:tcPr>
            <w:tcW w:w="401" w:type="dxa"/>
          </w:tcPr>
          <w:p w14:paraId="67DC4806" w14:textId="77777777" w:rsidR="00E6498D" w:rsidRPr="00C14512" w:rsidRDefault="00E6498D" w:rsidP="00F851A7">
            <w:pPr>
              <w:rPr>
                <w:rFonts w:ascii="Century Gothic" w:hAnsi="Century Gothic" w:cstheme="minorHAnsi"/>
              </w:rPr>
            </w:pPr>
          </w:p>
        </w:tc>
        <w:tc>
          <w:tcPr>
            <w:tcW w:w="7958" w:type="dxa"/>
          </w:tcPr>
          <w:p w14:paraId="08C3EC71" w14:textId="64B3E3E7" w:rsidR="00E6498D" w:rsidRPr="00C14512" w:rsidRDefault="00E6498D" w:rsidP="00F851A7">
            <w:pPr>
              <w:jc w:val="left"/>
              <w:rPr>
                <w:rFonts w:ascii="Century Gothic" w:hAnsi="Century Gothic" w:cstheme="minorHAnsi"/>
              </w:rPr>
            </w:pPr>
            <w:r w:rsidRPr="00C14512">
              <w:rPr>
                <w:rFonts w:ascii="Century Gothic" w:hAnsi="Century Gothic" w:cstheme="minorHAnsi"/>
              </w:rPr>
              <w:t xml:space="preserve">Demonstrable interest in working with neurodivergent children and young people </w:t>
            </w:r>
          </w:p>
        </w:tc>
        <w:tc>
          <w:tcPr>
            <w:tcW w:w="850" w:type="dxa"/>
            <w:shd w:val="clear" w:color="auto" w:fill="FFFFFF" w:themeFill="background1"/>
          </w:tcPr>
          <w:p w14:paraId="5F5271DB" w14:textId="79A3B4D2" w:rsidR="00E6498D" w:rsidRPr="00C14512" w:rsidRDefault="00E6498D" w:rsidP="00F851A7">
            <w:pPr>
              <w:rPr>
                <w:rFonts w:ascii="Century Gothic" w:hAnsi="Century Gothic" w:cstheme="minorHAnsi"/>
              </w:rPr>
            </w:pPr>
            <w:r w:rsidRPr="00C14512">
              <w:rPr>
                <w:rFonts w:ascii="Century Gothic" w:hAnsi="Century Gothic" w:cstheme="minorHAnsi"/>
              </w:rPr>
              <w:t>E</w:t>
            </w:r>
          </w:p>
        </w:tc>
      </w:tr>
      <w:tr w:rsidR="00E6498D" w:rsidRPr="00C14512" w14:paraId="6EE50151" w14:textId="77777777" w:rsidTr="00E6498D">
        <w:tc>
          <w:tcPr>
            <w:tcW w:w="401" w:type="dxa"/>
          </w:tcPr>
          <w:p w14:paraId="7E863580" w14:textId="77777777" w:rsidR="00E6498D" w:rsidRPr="00C14512" w:rsidRDefault="00E6498D" w:rsidP="00F851A7">
            <w:pPr>
              <w:rPr>
                <w:rFonts w:ascii="Century Gothic" w:hAnsi="Century Gothic" w:cstheme="minorHAnsi"/>
              </w:rPr>
            </w:pPr>
          </w:p>
        </w:tc>
        <w:tc>
          <w:tcPr>
            <w:tcW w:w="7958" w:type="dxa"/>
          </w:tcPr>
          <w:p w14:paraId="7DBF61CD" w14:textId="41674FDC" w:rsidR="00E6498D" w:rsidRPr="00C14512" w:rsidRDefault="00E6498D" w:rsidP="00F851A7">
            <w:pPr>
              <w:jc w:val="left"/>
              <w:rPr>
                <w:rFonts w:ascii="Century Gothic" w:hAnsi="Century Gothic" w:cstheme="minorHAnsi"/>
              </w:rPr>
            </w:pPr>
            <w:r w:rsidRPr="00C14512">
              <w:rPr>
                <w:rFonts w:ascii="Century Gothic" w:hAnsi="Century Gothic" w:cstheme="minorHAnsi"/>
              </w:rPr>
              <w:t>Keen interest in equity &amp; pupil voice</w:t>
            </w:r>
          </w:p>
        </w:tc>
        <w:tc>
          <w:tcPr>
            <w:tcW w:w="850" w:type="dxa"/>
            <w:shd w:val="clear" w:color="auto" w:fill="FFFFFF" w:themeFill="background1"/>
          </w:tcPr>
          <w:p w14:paraId="3217E617" w14:textId="185CC27E" w:rsidR="00E6498D" w:rsidRPr="00C14512" w:rsidRDefault="00E6498D" w:rsidP="00F851A7">
            <w:pPr>
              <w:rPr>
                <w:rFonts w:ascii="Century Gothic" w:hAnsi="Century Gothic" w:cstheme="minorHAnsi"/>
              </w:rPr>
            </w:pPr>
            <w:r w:rsidRPr="00C14512">
              <w:rPr>
                <w:rFonts w:ascii="Century Gothic" w:hAnsi="Century Gothic" w:cstheme="minorHAnsi"/>
              </w:rPr>
              <w:t>E</w:t>
            </w:r>
          </w:p>
        </w:tc>
      </w:tr>
      <w:tr w:rsidR="00E6498D" w:rsidRPr="00C14512" w14:paraId="69DBE0F6" w14:textId="77777777" w:rsidTr="00E6498D">
        <w:tc>
          <w:tcPr>
            <w:tcW w:w="401" w:type="dxa"/>
          </w:tcPr>
          <w:p w14:paraId="1834184A" w14:textId="77777777" w:rsidR="00E6498D" w:rsidRPr="00C14512" w:rsidRDefault="00E6498D" w:rsidP="00F851A7">
            <w:pPr>
              <w:rPr>
                <w:rFonts w:ascii="Century Gothic" w:hAnsi="Century Gothic" w:cstheme="minorHAnsi"/>
              </w:rPr>
            </w:pPr>
            <w:bookmarkStart w:id="1" w:name="_Hlk107302533"/>
          </w:p>
        </w:tc>
        <w:tc>
          <w:tcPr>
            <w:tcW w:w="7958" w:type="dxa"/>
          </w:tcPr>
          <w:p w14:paraId="219491B9" w14:textId="301A93A2" w:rsidR="00E6498D" w:rsidRPr="00C14512" w:rsidRDefault="00E6498D" w:rsidP="00F851A7">
            <w:pPr>
              <w:jc w:val="left"/>
              <w:rPr>
                <w:rFonts w:ascii="Century Gothic" w:hAnsi="Century Gothic" w:cstheme="minorHAnsi"/>
              </w:rPr>
            </w:pPr>
            <w:r w:rsidRPr="00C14512">
              <w:rPr>
                <w:rFonts w:ascii="Century Gothic" w:hAnsi="Century Gothic" w:cstheme="minorHAnsi"/>
              </w:rPr>
              <w:t>Experience of trauma informed approaches</w:t>
            </w:r>
          </w:p>
        </w:tc>
        <w:tc>
          <w:tcPr>
            <w:tcW w:w="850" w:type="dxa"/>
            <w:shd w:val="clear" w:color="auto" w:fill="FFFFFF" w:themeFill="background1"/>
          </w:tcPr>
          <w:p w14:paraId="5BA71A95" w14:textId="27A0F3C9" w:rsidR="00E6498D" w:rsidRPr="00C14512" w:rsidRDefault="00E6498D" w:rsidP="00F851A7">
            <w:pPr>
              <w:rPr>
                <w:rFonts w:ascii="Century Gothic" w:hAnsi="Century Gothic" w:cstheme="minorHAnsi"/>
              </w:rPr>
            </w:pPr>
            <w:r w:rsidRPr="00C14512">
              <w:rPr>
                <w:rFonts w:ascii="Century Gothic" w:hAnsi="Century Gothic" w:cstheme="minorHAnsi"/>
              </w:rPr>
              <w:t>D</w:t>
            </w:r>
          </w:p>
        </w:tc>
      </w:tr>
      <w:tr w:rsidR="00E6498D" w:rsidRPr="00C14512" w14:paraId="1E27FD1A" w14:textId="77777777" w:rsidTr="00E6498D">
        <w:tc>
          <w:tcPr>
            <w:tcW w:w="401" w:type="dxa"/>
          </w:tcPr>
          <w:p w14:paraId="778D4162" w14:textId="77777777" w:rsidR="00E6498D" w:rsidRPr="00C14512" w:rsidRDefault="00E6498D" w:rsidP="00F851A7">
            <w:pPr>
              <w:rPr>
                <w:rFonts w:ascii="Century Gothic" w:hAnsi="Century Gothic" w:cstheme="minorHAnsi"/>
              </w:rPr>
            </w:pPr>
          </w:p>
        </w:tc>
        <w:tc>
          <w:tcPr>
            <w:tcW w:w="7958" w:type="dxa"/>
          </w:tcPr>
          <w:p w14:paraId="01124DA2" w14:textId="069E873F" w:rsidR="00E6498D" w:rsidRPr="00C14512" w:rsidRDefault="00E6498D" w:rsidP="00F851A7">
            <w:pPr>
              <w:jc w:val="left"/>
              <w:rPr>
                <w:rFonts w:ascii="Century Gothic" w:hAnsi="Century Gothic" w:cstheme="minorHAnsi"/>
              </w:rPr>
            </w:pPr>
            <w:r w:rsidRPr="00C14512">
              <w:rPr>
                <w:rFonts w:ascii="Century Gothic" w:hAnsi="Century Gothic" w:cstheme="minorHAnsi"/>
              </w:rPr>
              <w:t>Regulation / emotional supports for young people and children</w:t>
            </w:r>
          </w:p>
        </w:tc>
        <w:tc>
          <w:tcPr>
            <w:tcW w:w="850" w:type="dxa"/>
            <w:shd w:val="clear" w:color="auto" w:fill="FFFFFF" w:themeFill="background1"/>
          </w:tcPr>
          <w:p w14:paraId="3638EB3C" w14:textId="64B52422" w:rsidR="00E6498D" w:rsidRPr="00C14512" w:rsidRDefault="00E6498D" w:rsidP="00F851A7">
            <w:pPr>
              <w:rPr>
                <w:rFonts w:ascii="Century Gothic" w:hAnsi="Century Gothic" w:cstheme="minorHAnsi"/>
              </w:rPr>
            </w:pPr>
            <w:r w:rsidRPr="00C14512">
              <w:rPr>
                <w:rFonts w:ascii="Century Gothic" w:hAnsi="Century Gothic" w:cstheme="minorHAnsi"/>
              </w:rPr>
              <w:t>D</w:t>
            </w:r>
          </w:p>
        </w:tc>
      </w:tr>
      <w:tr w:rsidR="00E6498D" w:rsidRPr="00C14512" w14:paraId="2D9BD74A" w14:textId="77777777" w:rsidTr="00E6498D">
        <w:tc>
          <w:tcPr>
            <w:tcW w:w="401" w:type="dxa"/>
          </w:tcPr>
          <w:p w14:paraId="78A3FC2F" w14:textId="77777777" w:rsidR="00E6498D" w:rsidRPr="00C14512" w:rsidRDefault="00E6498D" w:rsidP="00F851A7">
            <w:pPr>
              <w:rPr>
                <w:rFonts w:ascii="Century Gothic" w:hAnsi="Century Gothic" w:cstheme="minorHAnsi"/>
              </w:rPr>
            </w:pPr>
          </w:p>
        </w:tc>
        <w:tc>
          <w:tcPr>
            <w:tcW w:w="7958" w:type="dxa"/>
          </w:tcPr>
          <w:p w14:paraId="460E8FB5" w14:textId="0EDDBC92" w:rsidR="00E6498D" w:rsidRPr="00C14512" w:rsidRDefault="00E6498D" w:rsidP="00F851A7">
            <w:pPr>
              <w:jc w:val="left"/>
              <w:rPr>
                <w:rFonts w:ascii="Century Gothic" w:hAnsi="Century Gothic" w:cstheme="minorHAnsi"/>
              </w:rPr>
            </w:pPr>
          </w:p>
        </w:tc>
        <w:tc>
          <w:tcPr>
            <w:tcW w:w="850" w:type="dxa"/>
            <w:shd w:val="clear" w:color="auto" w:fill="FFFFFF" w:themeFill="background1"/>
          </w:tcPr>
          <w:p w14:paraId="37ABFDAD" w14:textId="5C046FC0" w:rsidR="00E6498D" w:rsidRPr="00C14512" w:rsidRDefault="00E6498D" w:rsidP="00F851A7">
            <w:pPr>
              <w:rPr>
                <w:rFonts w:ascii="Century Gothic" w:hAnsi="Century Gothic" w:cstheme="minorHAnsi"/>
              </w:rPr>
            </w:pPr>
          </w:p>
        </w:tc>
      </w:tr>
      <w:bookmarkEnd w:id="1"/>
      <w:tr w:rsidR="00E6498D" w:rsidRPr="00C14512" w14:paraId="68D7090F" w14:textId="77777777" w:rsidTr="00E6498D">
        <w:tc>
          <w:tcPr>
            <w:tcW w:w="401" w:type="dxa"/>
            <w:shd w:val="clear" w:color="auto" w:fill="D6E3BC" w:themeFill="accent3" w:themeFillTint="66"/>
          </w:tcPr>
          <w:p w14:paraId="49927034" w14:textId="41E54426" w:rsidR="00E6498D" w:rsidRPr="00C14512" w:rsidRDefault="00E6498D" w:rsidP="00F851A7">
            <w:pPr>
              <w:rPr>
                <w:rFonts w:ascii="Century Gothic" w:hAnsi="Century Gothic" w:cstheme="minorHAnsi"/>
              </w:rPr>
            </w:pPr>
            <w:r w:rsidRPr="00C14512">
              <w:rPr>
                <w:rFonts w:ascii="Century Gothic" w:hAnsi="Century Gothic" w:cstheme="minorHAnsi"/>
              </w:rPr>
              <w:t>4</w:t>
            </w:r>
          </w:p>
        </w:tc>
        <w:tc>
          <w:tcPr>
            <w:tcW w:w="7958" w:type="dxa"/>
            <w:shd w:val="clear" w:color="auto" w:fill="D6E3BC" w:themeFill="accent3" w:themeFillTint="66"/>
          </w:tcPr>
          <w:p w14:paraId="11E75FBF" w14:textId="77777777" w:rsidR="00E6498D" w:rsidRPr="00C14512" w:rsidRDefault="00E6498D" w:rsidP="00F851A7">
            <w:pPr>
              <w:jc w:val="left"/>
              <w:rPr>
                <w:rFonts w:ascii="Century Gothic" w:hAnsi="Century Gothic" w:cstheme="minorHAnsi"/>
              </w:rPr>
            </w:pPr>
            <w:r w:rsidRPr="00C14512">
              <w:rPr>
                <w:rFonts w:ascii="Century Gothic" w:hAnsi="Century Gothic" w:cstheme="minorHAnsi"/>
              </w:rPr>
              <w:t>Knowledge</w:t>
            </w:r>
          </w:p>
        </w:tc>
        <w:tc>
          <w:tcPr>
            <w:tcW w:w="850" w:type="dxa"/>
            <w:shd w:val="clear" w:color="auto" w:fill="D6E3BC" w:themeFill="accent3" w:themeFillTint="66"/>
          </w:tcPr>
          <w:p w14:paraId="7450E897" w14:textId="77777777" w:rsidR="00E6498D" w:rsidRPr="00C14512" w:rsidRDefault="00E6498D" w:rsidP="00F851A7">
            <w:pPr>
              <w:rPr>
                <w:rFonts w:ascii="Century Gothic" w:hAnsi="Century Gothic" w:cstheme="minorHAnsi"/>
              </w:rPr>
            </w:pPr>
          </w:p>
        </w:tc>
      </w:tr>
      <w:tr w:rsidR="00E6498D" w:rsidRPr="00C14512" w14:paraId="690F23F5" w14:textId="77777777" w:rsidTr="00E6498D">
        <w:tc>
          <w:tcPr>
            <w:tcW w:w="401" w:type="dxa"/>
          </w:tcPr>
          <w:p w14:paraId="7CCBD83B" w14:textId="4E0F17B7" w:rsidR="00E6498D" w:rsidRPr="00C14512" w:rsidRDefault="00E6498D" w:rsidP="3A2692F8">
            <w:pPr>
              <w:rPr>
                <w:rFonts w:ascii="Century Gothic" w:hAnsi="Century Gothic"/>
              </w:rPr>
            </w:pPr>
          </w:p>
        </w:tc>
        <w:tc>
          <w:tcPr>
            <w:tcW w:w="7958" w:type="dxa"/>
          </w:tcPr>
          <w:p w14:paraId="160AA3B4" w14:textId="353692BE" w:rsidR="00E6498D" w:rsidRPr="00C14512" w:rsidRDefault="00E6498D" w:rsidP="3A2692F8">
            <w:pPr>
              <w:jc w:val="both"/>
              <w:rPr>
                <w:rFonts w:ascii="Century Gothic" w:hAnsi="Century Gothic"/>
              </w:rPr>
            </w:pPr>
            <w:r w:rsidRPr="00C14512">
              <w:rPr>
                <w:rFonts w:ascii="Century Gothic" w:hAnsi="Century Gothic" w:cstheme="minorHAnsi"/>
              </w:rPr>
              <w:t>Good knowledge and understanding of Safeguarding and Child Protection</w:t>
            </w:r>
            <w:r w:rsidRPr="00C14512">
              <w:rPr>
                <w:rFonts w:ascii="Century Gothic" w:hAnsi="Century Gothic"/>
              </w:rPr>
              <w:t xml:space="preserve"> </w:t>
            </w:r>
          </w:p>
        </w:tc>
        <w:tc>
          <w:tcPr>
            <w:tcW w:w="850" w:type="dxa"/>
            <w:shd w:val="clear" w:color="auto" w:fill="FFFFFF" w:themeFill="background1"/>
          </w:tcPr>
          <w:p w14:paraId="79AFB3AB" w14:textId="28E3B078" w:rsidR="00E6498D" w:rsidRPr="00C14512" w:rsidRDefault="00E6498D" w:rsidP="3A2692F8">
            <w:pPr>
              <w:rPr>
                <w:rFonts w:ascii="Century Gothic" w:hAnsi="Century Gothic"/>
              </w:rPr>
            </w:pPr>
            <w:r w:rsidRPr="00C14512">
              <w:rPr>
                <w:rFonts w:ascii="Century Gothic" w:hAnsi="Century Gothic"/>
              </w:rPr>
              <w:t>E</w:t>
            </w:r>
          </w:p>
        </w:tc>
      </w:tr>
      <w:tr w:rsidR="00E6498D" w:rsidRPr="00C14512" w14:paraId="70F52E12" w14:textId="77777777" w:rsidTr="00E6498D">
        <w:tc>
          <w:tcPr>
            <w:tcW w:w="401" w:type="dxa"/>
          </w:tcPr>
          <w:p w14:paraId="072DA051" w14:textId="77777777" w:rsidR="00E6498D" w:rsidRPr="00C14512" w:rsidRDefault="00E6498D" w:rsidP="008A2090">
            <w:pPr>
              <w:rPr>
                <w:rFonts w:ascii="Century Gothic" w:hAnsi="Century Gothic" w:cstheme="minorHAnsi"/>
              </w:rPr>
            </w:pPr>
          </w:p>
        </w:tc>
        <w:tc>
          <w:tcPr>
            <w:tcW w:w="7958" w:type="dxa"/>
          </w:tcPr>
          <w:p w14:paraId="7C6BF3FA" w14:textId="4AEE7B40" w:rsidR="00E6498D" w:rsidRPr="00C14512" w:rsidRDefault="00E6498D" w:rsidP="008A2090">
            <w:pPr>
              <w:tabs>
                <w:tab w:val="left" w:pos="0"/>
              </w:tabs>
              <w:jc w:val="both"/>
              <w:rPr>
                <w:rFonts w:ascii="Century Gothic" w:hAnsi="Century Gothic" w:cstheme="minorHAnsi"/>
                <w:iCs/>
              </w:rPr>
            </w:pPr>
            <w:r w:rsidRPr="00C14512">
              <w:rPr>
                <w:rFonts w:ascii="Century Gothic" w:hAnsi="Century Gothic" w:cstheme="minorHAnsi"/>
              </w:rPr>
              <w:t xml:space="preserve">Knowledge of current planning and assessment procedures </w:t>
            </w:r>
          </w:p>
        </w:tc>
        <w:tc>
          <w:tcPr>
            <w:tcW w:w="850" w:type="dxa"/>
            <w:shd w:val="clear" w:color="auto" w:fill="FFFFFF" w:themeFill="background1"/>
          </w:tcPr>
          <w:p w14:paraId="547BB2A2" w14:textId="39FB18D2" w:rsidR="00E6498D" w:rsidRPr="00C14512" w:rsidRDefault="00E6498D" w:rsidP="008A2090">
            <w:pPr>
              <w:rPr>
                <w:rFonts w:ascii="Century Gothic" w:hAnsi="Century Gothic" w:cstheme="minorHAnsi"/>
              </w:rPr>
            </w:pPr>
            <w:r w:rsidRPr="00C14512">
              <w:rPr>
                <w:rFonts w:ascii="Century Gothic" w:hAnsi="Century Gothic" w:cstheme="minorHAnsi"/>
              </w:rPr>
              <w:t>E</w:t>
            </w:r>
          </w:p>
        </w:tc>
      </w:tr>
      <w:tr w:rsidR="00E6498D" w:rsidRPr="00C14512" w14:paraId="26A7A73D" w14:textId="77777777" w:rsidTr="00E6498D">
        <w:tc>
          <w:tcPr>
            <w:tcW w:w="401" w:type="dxa"/>
          </w:tcPr>
          <w:p w14:paraId="676C1468" w14:textId="77777777" w:rsidR="00E6498D" w:rsidRPr="00C14512" w:rsidRDefault="00E6498D" w:rsidP="008A2090">
            <w:pPr>
              <w:rPr>
                <w:rFonts w:ascii="Century Gothic" w:hAnsi="Century Gothic" w:cstheme="minorHAnsi"/>
              </w:rPr>
            </w:pPr>
          </w:p>
        </w:tc>
        <w:tc>
          <w:tcPr>
            <w:tcW w:w="7958" w:type="dxa"/>
          </w:tcPr>
          <w:p w14:paraId="3857D7A9" w14:textId="0789E0CA" w:rsidR="00E6498D" w:rsidRPr="00C14512" w:rsidRDefault="00E6498D" w:rsidP="008A2090">
            <w:pPr>
              <w:tabs>
                <w:tab w:val="left" w:pos="0"/>
              </w:tabs>
              <w:jc w:val="both"/>
              <w:rPr>
                <w:rFonts w:ascii="Century Gothic" w:hAnsi="Century Gothic" w:cstheme="minorHAnsi"/>
              </w:rPr>
            </w:pPr>
            <w:r w:rsidRPr="00C14512">
              <w:rPr>
                <w:rFonts w:ascii="Century Gothic" w:hAnsi="Century Gothic" w:cstheme="minorHAnsi"/>
              </w:rPr>
              <w:t xml:space="preserve">Good understanding of national and local curriculum policies </w:t>
            </w:r>
          </w:p>
        </w:tc>
        <w:tc>
          <w:tcPr>
            <w:tcW w:w="850" w:type="dxa"/>
            <w:shd w:val="clear" w:color="auto" w:fill="FFFFFF" w:themeFill="background1"/>
          </w:tcPr>
          <w:p w14:paraId="1CF94E3B" w14:textId="4F815004" w:rsidR="00E6498D" w:rsidRPr="00C14512" w:rsidRDefault="00E6498D" w:rsidP="008A2090">
            <w:pPr>
              <w:rPr>
                <w:rFonts w:ascii="Century Gothic" w:hAnsi="Century Gothic" w:cstheme="minorHAnsi"/>
              </w:rPr>
            </w:pPr>
            <w:r w:rsidRPr="00C14512">
              <w:rPr>
                <w:rFonts w:ascii="Century Gothic" w:hAnsi="Century Gothic" w:cstheme="minorHAnsi"/>
              </w:rPr>
              <w:t>E</w:t>
            </w:r>
          </w:p>
        </w:tc>
      </w:tr>
      <w:tr w:rsidR="00E6498D" w:rsidRPr="00C14512" w14:paraId="14497557" w14:textId="77777777" w:rsidTr="00E6498D">
        <w:tc>
          <w:tcPr>
            <w:tcW w:w="401" w:type="dxa"/>
          </w:tcPr>
          <w:p w14:paraId="3774EAA3" w14:textId="77777777" w:rsidR="00E6498D" w:rsidRPr="00C14512" w:rsidRDefault="00E6498D" w:rsidP="008A2090">
            <w:pPr>
              <w:rPr>
                <w:rFonts w:ascii="Century Gothic" w:hAnsi="Century Gothic" w:cstheme="minorHAnsi"/>
              </w:rPr>
            </w:pPr>
          </w:p>
        </w:tc>
        <w:tc>
          <w:tcPr>
            <w:tcW w:w="7958" w:type="dxa"/>
          </w:tcPr>
          <w:p w14:paraId="1B5A538C" w14:textId="213A2D44" w:rsidR="00E6498D" w:rsidRPr="00C14512" w:rsidRDefault="00E6498D" w:rsidP="008A2090">
            <w:pPr>
              <w:tabs>
                <w:tab w:val="left" w:pos="0"/>
              </w:tabs>
              <w:jc w:val="both"/>
              <w:rPr>
                <w:rFonts w:ascii="Century Gothic" w:hAnsi="Century Gothic" w:cstheme="minorHAnsi"/>
                <w:iCs/>
              </w:rPr>
            </w:pPr>
            <w:r w:rsidRPr="00C14512">
              <w:rPr>
                <w:rFonts w:ascii="Century Gothic" w:hAnsi="Century Gothic" w:cstheme="minorHAnsi"/>
              </w:rPr>
              <w:t xml:space="preserve">Knowledge and awareness of Health and Safety issues </w:t>
            </w:r>
          </w:p>
        </w:tc>
        <w:tc>
          <w:tcPr>
            <w:tcW w:w="850" w:type="dxa"/>
            <w:shd w:val="clear" w:color="auto" w:fill="FFFFFF" w:themeFill="background1"/>
          </w:tcPr>
          <w:p w14:paraId="7343DDA6" w14:textId="4FE75BE6" w:rsidR="00E6498D" w:rsidRPr="00C14512" w:rsidRDefault="00E6498D" w:rsidP="008A2090">
            <w:pPr>
              <w:rPr>
                <w:rFonts w:ascii="Century Gothic" w:hAnsi="Century Gothic" w:cstheme="minorHAnsi"/>
              </w:rPr>
            </w:pPr>
            <w:r w:rsidRPr="00C14512">
              <w:rPr>
                <w:rFonts w:ascii="Century Gothic" w:hAnsi="Century Gothic" w:cstheme="minorHAnsi"/>
              </w:rPr>
              <w:t>D</w:t>
            </w:r>
          </w:p>
        </w:tc>
      </w:tr>
      <w:tr w:rsidR="00E6498D" w:rsidRPr="00C14512" w14:paraId="4461FCB7" w14:textId="77777777" w:rsidTr="00E6498D">
        <w:tc>
          <w:tcPr>
            <w:tcW w:w="401" w:type="dxa"/>
          </w:tcPr>
          <w:p w14:paraId="7CF0C17A" w14:textId="77777777" w:rsidR="00E6498D" w:rsidRPr="00C14512" w:rsidRDefault="00E6498D" w:rsidP="008A2090">
            <w:pPr>
              <w:rPr>
                <w:rFonts w:ascii="Century Gothic" w:hAnsi="Century Gothic" w:cstheme="minorHAnsi"/>
              </w:rPr>
            </w:pPr>
          </w:p>
        </w:tc>
        <w:tc>
          <w:tcPr>
            <w:tcW w:w="7958" w:type="dxa"/>
          </w:tcPr>
          <w:p w14:paraId="3B3B545D" w14:textId="79BD6A5B" w:rsidR="00E6498D" w:rsidRPr="00C14512" w:rsidRDefault="00E6498D" w:rsidP="008A2090">
            <w:pPr>
              <w:tabs>
                <w:tab w:val="left" w:pos="0"/>
              </w:tabs>
              <w:jc w:val="both"/>
              <w:rPr>
                <w:rFonts w:ascii="Century Gothic" w:hAnsi="Century Gothic" w:cstheme="minorHAnsi"/>
                <w:iCs/>
              </w:rPr>
            </w:pPr>
            <w:r w:rsidRPr="00C14512">
              <w:rPr>
                <w:rFonts w:ascii="Century Gothic" w:hAnsi="Century Gothic" w:cstheme="minorHAnsi"/>
              </w:rPr>
              <w:t>Knowledge of, and interest, in current education initiatives</w:t>
            </w:r>
          </w:p>
        </w:tc>
        <w:tc>
          <w:tcPr>
            <w:tcW w:w="850" w:type="dxa"/>
            <w:shd w:val="clear" w:color="auto" w:fill="FFFFFF" w:themeFill="background1"/>
          </w:tcPr>
          <w:p w14:paraId="6E20551D" w14:textId="72A62329" w:rsidR="00E6498D" w:rsidRPr="00C14512" w:rsidRDefault="00E6498D" w:rsidP="008A2090">
            <w:pPr>
              <w:rPr>
                <w:rFonts w:ascii="Century Gothic" w:hAnsi="Century Gothic" w:cstheme="minorHAnsi"/>
              </w:rPr>
            </w:pPr>
            <w:r w:rsidRPr="00C14512">
              <w:rPr>
                <w:rFonts w:ascii="Century Gothic" w:hAnsi="Century Gothic" w:cstheme="minorHAnsi"/>
              </w:rPr>
              <w:t>D</w:t>
            </w:r>
          </w:p>
        </w:tc>
      </w:tr>
      <w:tr w:rsidR="00E6498D" w:rsidRPr="00C14512" w14:paraId="5935F6F1" w14:textId="77777777" w:rsidTr="00E6498D">
        <w:tc>
          <w:tcPr>
            <w:tcW w:w="401" w:type="dxa"/>
          </w:tcPr>
          <w:p w14:paraId="42058805" w14:textId="77777777" w:rsidR="00E6498D" w:rsidRPr="00C14512" w:rsidRDefault="00E6498D" w:rsidP="008A2090">
            <w:pPr>
              <w:rPr>
                <w:rFonts w:ascii="Century Gothic" w:hAnsi="Century Gothic" w:cstheme="minorHAnsi"/>
              </w:rPr>
            </w:pPr>
          </w:p>
        </w:tc>
        <w:tc>
          <w:tcPr>
            <w:tcW w:w="7958" w:type="dxa"/>
          </w:tcPr>
          <w:p w14:paraId="694008B2" w14:textId="77A24192" w:rsidR="00E6498D" w:rsidRPr="00C14512" w:rsidRDefault="00E6498D" w:rsidP="008A2090">
            <w:pPr>
              <w:tabs>
                <w:tab w:val="left" w:pos="0"/>
              </w:tabs>
              <w:jc w:val="both"/>
              <w:rPr>
                <w:rFonts w:ascii="Century Gothic" w:hAnsi="Century Gothic" w:cstheme="minorHAnsi"/>
                <w:iCs/>
              </w:rPr>
            </w:pPr>
          </w:p>
        </w:tc>
        <w:tc>
          <w:tcPr>
            <w:tcW w:w="850" w:type="dxa"/>
            <w:shd w:val="clear" w:color="auto" w:fill="FFFFFF" w:themeFill="background1"/>
          </w:tcPr>
          <w:p w14:paraId="589A8F8C" w14:textId="7F158528" w:rsidR="00E6498D" w:rsidRPr="00C14512" w:rsidRDefault="00E6498D" w:rsidP="008A2090">
            <w:pPr>
              <w:rPr>
                <w:rFonts w:ascii="Century Gothic" w:hAnsi="Century Gothic" w:cstheme="minorHAnsi"/>
              </w:rPr>
            </w:pPr>
          </w:p>
        </w:tc>
      </w:tr>
      <w:tr w:rsidR="00E6498D" w:rsidRPr="00C14512" w14:paraId="69CFD537" w14:textId="77777777" w:rsidTr="00E6498D">
        <w:tc>
          <w:tcPr>
            <w:tcW w:w="401" w:type="dxa"/>
            <w:shd w:val="clear" w:color="auto" w:fill="D6E3BC" w:themeFill="accent3" w:themeFillTint="66"/>
          </w:tcPr>
          <w:p w14:paraId="6EA66742" w14:textId="4109E479" w:rsidR="00E6498D" w:rsidRPr="00C14512" w:rsidRDefault="00E6498D" w:rsidP="008A2090">
            <w:pPr>
              <w:rPr>
                <w:rFonts w:ascii="Century Gothic" w:hAnsi="Century Gothic" w:cstheme="minorHAnsi"/>
              </w:rPr>
            </w:pPr>
            <w:r w:rsidRPr="00C14512">
              <w:rPr>
                <w:rFonts w:ascii="Century Gothic" w:hAnsi="Century Gothic" w:cstheme="minorHAnsi"/>
              </w:rPr>
              <w:t>5</w:t>
            </w:r>
          </w:p>
        </w:tc>
        <w:tc>
          <w:tcPr>
            <w:tcW w:w="7958" w:type="dxa"/>
            <w:shd w:val="clear" w:color="auto" w:fill="D6E3BC" w:themeFill="accent3" w:themeFillTint="66"/>
          </w:tcPr>
          <w:p w14:paraId="00D45481" w14:textId="77777777" w:rsidR="00E6498D" w:rsidRPr="00C14512" w:rsidRDefault="00E6498D" w:rsidP="008A2090">
            <w:pPr>
              <w:jc w:val="left"/>
              <w:rPr>
                <w:rFonts w:ascii="Century Gothic" w:hAnsi="Century Gothic" w:cstheme="minorHAnsi"/>
              </w:rPr>
            </w:pPr>
            <w:r w:rsidRPr="00C14512">
              <w:rPr>
                <w:rFonts w:ascii="Century Gothic" w:hAnsi="Century Gothic" w:cstheme="minorHAnsi"/>
              </w:rPr>
              <w:t>Behaviours</w:t>
            </w:r>
          </w:p>
        </w:tc>
        <w:tc>
          <w:tcPr>
            <w:tcW w:w="850" w:type="dxa"/>
            <w:shd w:val="clear" w:color="auto" w:fill="D6E3BC" w:themeFill="accent3" w:themeFillTint="66"/>
          </w:tcPr>
          <w:p w14:paraId="6CBA8059" w14:textId="77777777" w:rsidR="00E6498D" w:rsidRPr="00C14512" w:rsidRDefault="00E6498D" w:rsidP="008A2090">
            <w:pPr>
              <w:rPr>
                <w:rFonts w:ascii="Century Gothic" w:hAnsi="Century Gothic" w:cstheme="minorHAnsi"/>
              </w:rPr>
            </w:pPr>
          </w:p>
        </w:tc>
      </w:tr>
      <w:tr w:rsidR="00E6498D" w:rsidRPr="00C14512" w14:paraId="4ABE8196" w14:textId="77777777" w:rsidTr="00E6498D">
        <w:tc>
          <w:tcPr>
            <w:tcW w:w="401" w:type="dxa"/>
          </w:tcPr>
          <w:p w14:paraId="6FAEB37A" w14:textId="77777777" w:rsidR="00E6498D" w:rsidRPr="00C14512" w:rsidRDefault="00E6498D" w:rsidP="008A2090">
            <w:pPr>
              <w:jc w:val="left"/>
              <w:rPr>
                <w:rFonts w:ascii="Century Gothic" w:hAnsi="Century Gothic" w:cstheme="minorHAnsi"/>
              </w:rPr>
            </w:pPr>
          </w:p>
        </w:tc>
        <w:tc>
          <w:tcPr>
            <w:tcW w:w="7958" w:type="dxa"/>
          </w:tcPr>
          <w:p w14:paraId="1C283992" w14:textId="3F4A77C8" w:rsidR="00E6498D" w:rsidRPr="00C14512" w:rsidRDefault="00E6498D" w:rsidP="008A2090">
            <w:pPr>
              <w:jc w:val="left"/>
              <w:rPr>
                <w:rFonts w:ascii="Century Gothic" w:hAnsi="Century Gothic" w:cstheme="minorHAnsi"/>
              </w:rPr>
            </w:pPr>
            <w:r w:rsidRPr="00C14512">
              <w:rPr>
                <w:rFonts w:ascii="Century Gothic" w:hAnsi="Century Gothic" w:cstheme="minorHAnsi"/>
              </w:rPr>
              <w:t>Flexible approach</w:t>
            </w:r>
          </w:p>
        </w:tc>
        <w:tc>
          <w:tcPr>
            <w:tcW w:w="850" w:type="dxa"/>
            <w:shd w:val="clear" w:color="auto" w:fill="FFFFFF" w:themeFill="background1"/>
          </w:tcPr>
          <w:p w14:paraId="4E355F65" w14:textId="2C8C3614" w:rsidR="00E6498D" w:rsidRPr="00C14512" w:rsidRDefault="00E6498D" w:rsidP="008A2090">
            <w:pPr>
              <w:rPr>
                <w:rFonts w:ascii="Century Gothic" w:hAnsi="Century Gothic" w:cstheme="minorHAnsi"/>
              </w:rPr>
            </w:pPr>
            <w:r w:rsidRPr="00C14512">
              <w:rPr>
                <w:rFonts w:ascii="Century Gothic" w:hAnsi="Century Gothic" w:cstheme="minorHAnsi"/>
              </w:rPr>
              <w:t>E</w:t>
            </w:r>
          </w:p>
        </w:tc>
      </w:tr>
      <w:tr w:rsidR="00E6498D" w:rsidRPr="00C14512" w14:paraId="40810626" w14:textId="77777777" w:rsidTr="00E6498D">
        <w:tc>
          <w:tcPr>
            <w:tcW w:w="401" w:type="dxa"/>
          </w:tcPr>
          <w:p w14:paraId="097E4677" w14:textId="77777777" w:rsidR="00E6498D" w:rsidRPr="00C14512" w:rsidRDefault="00E6498D" w:rsidP="008A2090">
            <w:pPr>
              <w:jc w:val="left"/>
              <w:rPr>
                <w:rFonts w:ascii="Century Gothic" w:hAnsi="Century Gothic" w:cstheme="minorHAnsi"/>
              </w:rPr>
            </w:pPr>
          </w:p>
        </w:tc>
        <w:tc>
          <w:tcPr>
            <w:tcW w:w="7958" w:type="dxa"/>
          </w:tcPr>
          <w:p w14:paraId="4C61F715" w14:textId="72285259" w:rsidR="00E6498D" w:rsidRPr="00C14512" w:rsidRDefault="00E6498D" w:rsidP="008A2090">
            <w:pPr>
              <w:jc w:val="left"/>
              <w:rPr>
                <w:rFonts w:ascii="Century Gothic" w:hAnsi="Century Gothic" w:cstheme="minorHAnsi"/>
              </w:rPr>
            </w:pPr>
            <w:r w:rsidRPr="00C14512">
              <w:rPr>
                <w:rFonts w:ascii="Century Gothic" w:hAnsi="Century Gothic" w:cstheme="minorHAnsi"/>
              </w:rPr>
              <w:t>Adaptable</w:t>
            </w:r>
          </w:p>
        </w:tc>
        <w:tc>
          <w:tcPr>
            <w:tcW w:w="850" w:type="dxa"/>
            <w:shd w:val="clear" w:color="auto" w:fill="FFFFFF" w:themeFill="background1"/>
          </w:tcPr>
          <w:p w14:paraId="6550AEC7" w14:textId="12E28896" w:rsidR="00E6498D" w:rsidRPr="00C14512" w:rsidRDefault="00E6498D" w:rsidP="008A2090">
            <w:pPr>
              <w:rPr>
                <w:rFonts w:ascii="Century Gothic" w:hAnsi="Century Gothic" w:cstheme="minorHAnsi"/>
              </w:rPr>
            </w:pPr>
            <w:r w:rsidRPr="00C14512">
              <w:rPr>
                <w:rFonts w:ascii="Century Gothic" w:hAnsi="Century Gothic" w:cstheme="minorHAnsi"/>
              </w:rPr>
              <w:t>E</w:t>
            </w:r>
          </w:p>
        </w:tc>
      </w:tr>
      <w:tr w:rsidR="00E6498D" w:rsidRPr="00C14512" w14:paraId="3F5E2DA4" w14:textId="77777777" w:rsidTr="00E6498D">
        <w:tc>
          <w:tcPr>
            <w:tcW w:w="401" w:type="dxa"/>
          </w:tcPr>
          <w:p w14:paraId="5CE3DF92" w14:textId="77777777" w:rsidR="00E6498D" w:rsidRPr="00C14512" w:rsidRDefault="00E6498D" w:rsidP="008A2090">
            <w:pPr>
              <w:rPr>
                <w:rFonts w:ascii="Century Gothic" w:hAnsi="Century Gothic" w:cstheme="minorHAnsi"/>
              </w:rPr>
            </w:pPr>
          </w:p>
        </w:tc>
        <w:tc>
          <w:tcPr>
            <w:tcW w:w="7958" w:type="dxa"/>
          </w:tcPr>
          <w:p w14:paraId="2D04B9AF" w14:textId="7E7ADF8D" w:rsidR="00E6498D" w:rsidRPr="00C14512" w:rsidRDefault="00E6498D" w:rsidP="008A2090">
            <w:pPr>
              <w:jc w:val="left"/>
              <w:rPr>
                <w:rFonts w:ascii="Century Gothic" w:hAnsi="Century Gothic" w:cstheme="minorHAnsi"/>
              </w:rPr>
            </w:pPr>
            <w:r w:rsidRPr="00C14512">
              <w:rPr>
                <w:rFonts w:ascii="Century Gothic" w:hAnsi="Century Gothic" w:cstheme="minorHAnsi"/>
              </w:rPr>
              <w:t>Can-do attitude</w:t>
            </w:r>
          </w:p>
        </w:tc>
        <w:tc>
          <w:tcPr>
            <w:tcW w:w="850" w:type="dxa"/>
            <w:shd w:val="clear" w:color="auto" w:fill="FFFFFF" w:themeFill="background1"/>
          </w:tcPr>
          <w:p w14:paraId="295439A7" w14:textId="3C1C02A0" w:rsidR="00E6498D" w:rsidRPr="00C14512" w:rsidRDefault="00E6498D" w:rsidP="008A2090">
            <w:pPr>
              <w:rPr>
                <w:rFonts w:ascii="Century Gothic" w:hAnsi="Century Gothic" w:cstheme="minorHAnsi"/>
              </w:rPr>
            </w:pPr>
            <w:r w:rsidRPr="00C14512">
              <w:rPr>
                <w:rFonts w:ascii="Century Gothic" w:hAnsi="Century Gothic" w:cstheme="minorHAnsi"/>
              </w:rPr>
              <w:t>E</w:t>
            </w:r>
          </w:p>
        </w:tc>
      </w:tr>
      <w:tr w:rsidR="00E6498D" w:rsidRPr="00C14512" w14:paraId="2C22C240" w14:textId="77777777" w:rsidTr="00E6498D">
        <w:tc>
          <w:tcPr>
            <w:tcW w:w="401" w:type="dxa"/>
          </w:tcPr>
          <w:p w14:paraId="1B09BDBA" w14:textId="77777777" w:rsidR="00E6498D" w:rsidRPr="00C14512" w:rsidRDefault="00E6498D" w:rsidP="008A2090">
            <w:pPr>
              <w:rPr>
                <w:rFonts w:ascii="Century Gothic" w:hAnsi="Century Gothic" w:cstheme="minorHAnsi"/>
              </w:rPr>
            </w:pPr>
          </w:p>
        </w:tc>
        <w:tc>
          <w:tcPr>
            <w:tcW w:w="7958" w:type="dxa"/>
          </w:tcPr>
          <w:p w14:paraId="5FC0578B" w14:textId="71BB1B04" w:rsidR="00E6498D" w:rsidRPr="00C14512" w:rsidRDefault="00E6498D" w:rsidP="008A2090">
            <w:pPr>
              <w:tabs>
                <w:tab w:val="right" w:pos="6608"/>
              </w:tabs>
              <w:jc w:val="left"/>
              <w:rPr>
                <w:rFonts w:ascii="Century Gothic" w:hAnsi="Century Gothic" w:cstheme="minorHAnsi"/>
              </w:rPr>
            </w:pPr>
            <w:r w:rsidRPr="00C14512">
              <w:rPr>
                <w:rFonts w:ascii="Century Gothic" w:hAnsi="Century Gothic" w:cstheme="minorHAnsi"/>
              </w:rPr>
              <w:t>Enthusiastic demeanour</w:t>
            </w:r>
          </w:p>
        </w:tc>
        <w:tc>
          <w:tcPr>
            <w:tcW w:w="850" w:type="dxa"/>
            <w:shd w:val="clear" w:color="auto" w:fill="FFFFFF" w:themeFill="background1"/>
          </w:tcPr>
          <w:p w14:paraId="70EB5A91" w14:textId="761213D2" w:rsidR="00E6498D" w:rsidRPr="00C14512" w:rsidRDefault="00E6498D" w:rsidP="008A2090">
            <w:pPr>
              <w:rPr>
                <w:rFonts w:ascii="Century Gothic" w:hAnsi="Century Gothic" w:cstheme="minorHAnsi"/>
              </w:rPr>
            </w:pPr>
            <w:r w:rsidRPr="00C14512">
              <w:rPr>
                <w:rFonts w:ascii="Century Gothic" w:hAnsi="Century Gothic" w:cstheme="minorHAnsi"/>
              </w:rPr>
              <w:t>E</w:t>
            </w:r>
          </w:p>
        </w:tc>
      </w:tr>
      <w:tr w:rsidR="00E6498D" w:rsidRPr="00C14512" w14:paraId="1221FD27" w14:textId="77777777" w:rsidTr="00E6498D">
        <w:tc>
          <w:tcPr>
            <w:tcW w:w="401" w:type="dxa"/>
          </w:tcPr>
          <w:p w14:paraId="0DFA29E8" w14:textId="77777777" w:rsidR="00E6498D" w:rsidRPr="00C14512" w:rsidRDefault="00E6498D" w:rsidP="008A2090">
            <w:pPr>
              <w:rPr>
                <w:rFonts w:ascii="Century Gothic" w:hAnsi="Century Gothic" w:cstheme="minorHAnsi"/>
              </w:rPr>
            </w:pPr>
          </w:p>
        </w:tc>
        <w:tc>
          <w:tcPr>
            <w:tcW w:w="7958" w:type="dxa"/>
          </w:tcPr>
          <w:p w14:paraId="51267077" w14:textId="6A40BECA" w:rsidR="00E6498D" w:rsidRPr="00C14512" w:rsidRDefault="00E6498D" w:rsidP="008A2090">
            <w:pPr>
              <w:jc w:val="left"/>
              <w:rPr>
                <w:rFonts w:ascii="Century Gothic" w:hAnsi="Century Gothic" w:cstheme="minorHAnsi"/>
              </w:rPr>
            </w:pPr>
          </w:p>
        </w:tc>
        <w:tc>
          <w:tcPr>
            <w:tcW w:w="850" w:type="dxa"/>
            <w:shd w:val="clear" w:color="auto" w:fill="FFFFFF" w:themeFill="background1"/>
          </w:tcPr>
          <w:p w14:paraId="4AB56523" w14:textId="038D9A07" w:rsidR="00E6498D" w:rsidRPr="00C14512" w:rsidRDefault="00E6498D" w:rsidP="008A2090">
            <w:pPr>
              <w:rPr>
                <w:rFonts w:ascii="Century Gothic" w:hAnsi="Century Gothic" w:cstheme="minorHAnsi"/>
              </w:rPr>
            </w:pPr>
          </w:p>
        </w:tc>
      </w:tr>
    </w:tbl>
    <w:p w14:paraId="79CC89DC" w14:textId="77777777" w:rsidR="000A702B" w:rsidRPr="00C14512" w:rsidRDefault="000A702B" w:rsidP="009537B7">
      <w:pPr>
        <w:tabs>
          <w:tab w:val="left" w:pos="426"/>
        </w:tabs>
        <w:ind w:left="426" w:hanging="426"/>
        <w:rPr>
          <w:rFonts w:ascii="Century Gothic" w:hAnsi="Century Gothic" w:cstheme="minorHAnsi"/>
        </w:rPr>
      </w:pPr>
    </w:p>
    <w:sectPr w:rsidR="000A702B" w:rsidRPr="00C14512" w:rsidSect="00FB3E5D">
      <w:headerReference w:type="even" r:id="rId11"/>
      <w:headerReference w:type="default" r:id="rId12"/>
      <w:footerReference w:type="even" r:id="rId13"/>
      <w:footerReference w:type="default" r:id="rId14"/>
      <w:pgSz w:w="11906" w:h="16838"/>
      <w:pgMar w:top="1134" w:right="1440" w:bottom="1135" w:left="1440"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071D88" w14:textId="77777777" w:rsidR="00B060A5" w:rsidRDefault="00B060A5" w:rsidP="00C30083">
      <w:r>
        <w:separator/>
      </w:r>
    </w:p>
  </w:endnote>
  <w:endnote w:type="continuationSeparator" w:id="0">
    <w:p w14:paraId="0AA0C052" w14:textId="77777777" w:rsidR="00B060A5" w:rsidRDefault="00B060A5" w:rsidP="00C30083">
      <w:r>
        <w:continuationSeparator/>
      </w:r>
    </w:p>
  </w:endnote>
  <w:endnote w:type="continuationNotice" w:id="1">
    <w:p w14:paraId="6EFD47E1" w14:textId="77777777" w:rsidR="00B060A5" w:rsidRDefault="00B060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85B21" w14:textId="77777777" w:rsidR="00EA5EE9" w:rsidRDefault="00EA5EE9" w:rsidP="0078071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04CBCA2" w14:textId="77777777" w:rsidR="00EA5EE9" w:rsidRDefault="00EA5EE9" w:rsidP="00C3008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7502040"/>
      <w:docPartObj>
        <w:docPartGallery w:val="Page Numbers (Bottom of Page)"/>
        <w:docPartUnique/>
      </w:docPartObj>
    </w:sdtPr>
    <w:sdtEndPr>
      <w:rPr>
        <w:rFonts w:asciiTheme="minorHAnsi" w:hAnsiTheme="minorHAnsi" w:cstheme="minorHAnsi"/>
        <w:noProof/>
        <w:sz w:val="20"/>
        <w:szCs w:val="20"/>
      </w:rPr>
    </w:sdtEndPr>
    <w:sdtContent>
      <w:p w14:paraId="3F0E2F64" w14:textId="590CF43C" w:rsidR="005B70D1" w:rsidRPr="00A90E02" w:rsidRDefault="005B70D1">
        <w:pPr>
          <w:pStyle w:val="Footer"/>
          <w:jc w:val="right"/>
          <w:rPr>
            <w:rFonts w:asciiTheme="minorHAnsi" w:hAnsiTheme="minorHAnsi" w:cstheme="minorHAnsi"/>
            <w:sz w:val="20"/>
            <w:szCs w:val="20"/>
          </w:rPr>
        </w:pPr>
        <w:r>
          <w:tab/>
        </w:r>
        <w:r>
          <w:tab/>
        </w:r>
        <w:r w:rsidRPr="00A90E02">
          <w:rPr>
            <w:rFonts w:asciiTheme="minorHAnsi" w:hAnsiTheme="minorHAnsi" w:cstheme="minorHAnsi"/>
            <w:sz w:val="20"/>
            <w:szCs w:val="20"/>
          </w:rPr>
          <w:fldChar w:fldCharType="begin"/>
        </w:r>
        <w:r w:rsidRPr="00A90E02">
          <w:rPr>
            <w:rFonts w:asciiTheme="minorHAnsi" w:hAnsiTheme="minorHAnsi" w:cstheme="minorHAnsi"/>
            <w:sz w:val="20"/>
            <w:szCs w:val="20"/>
          </w:rPr>
          <w:instrText xml:space="preserve"> PAGE   \* MERGEFORMAT </w:instrText>
        </w:r>
        <w:r w:rsidRPr="00A90E02">
          <w:rPr>
            <w:rFonts w:asciiTheme="minorHAnsi" w:hAnsiTheme="minorHAnsi" w:cstheme="minorHAnsi"/>
            <w:sz w:val="20"/>
            <w:szCs w:val="20"/>
          </w:rPr>
          <w:fldChar w:fldCharType="separate"/>
        </w:r>
        <w:r w:rsidR="00D50EE6" w:rsidRPr="00A90E02">
          <w:rPr>
            <w:rFonts w:asciiTheme="minorHAnsi" w:hAnsiTheme="minorHAnsi" w:cstheme="minorHAnsi"/>
            <w:noProof/>
            <w:sz w:val="20"/>
            <w:szCs w:val="20"/>
          </w:rPr>
          <w:t>1</w:t>
        </w:r>
        <w:r w:rsidRPr="00A90E02">
          <w:rPr>
            <w:rFonts w:asciiTheme="minorHAnsi" w:hAnsiTheme="minorHAnsi" w:cstheme="minorHAnsi"/>
            <w:noProof/>
            <w:sz w:val="20"/>
            <w:szCs w:val="20"/>
          </w:rPr>
          <w:fldChar w:fldCharType="end"/>
        </w:r>
      </w:p>
    </w:sdtContent>
  </w:sdt>
  <w:p w14:paraId="1E3CE007" w14:textId="77777777" w:rsidR="00EA5EE9" w:rsidRDefault="00EA5E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4A8ED3" w14:textId="77777777" w:rsidR="00B060A5" w:rsidRDefault="00B060A5" w:rsidP="00C30083">
      <w:r>
        <w:separator/>
      </w:r>
    </w:p>
  </w:footnote>
  <w:footnote w:type="continuationSeparator" w:id="0">
    <w:p w14:paraId="1D5BE58D" w14:textId="77777777" w:rsidR="00B060A5" w:rsidRDefault="00B060A5" w:rsidP="00C30083">
      <w:r>
        <w:continuationSeparator/>
      </w:r>
    </w:p>
  </w:footnote>
  <w:footnote w:type="continuationNotice" w:id="1">
    <w:p w14:paraId="3F886E84" w14:textId="77777777" w:rsidR="00B060A5" w:rsidRDefault="00B060A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A6A7C" w14:textId="53B9CEAE" w:rsidR="00EA5EE9" w:rsidRDefault="00EA5EE9" w:rsidP="002C1F75">
    <w:pPr>
      <w:pStyle w:val="Header"/>
      <w:tabs>
        <w:tab w:val="clear" w:pos="4320"/>
        <w:tab w:val="clear" w:pos="8640"/>
        <w:tab w:val="center" w:pos="4513"/>
        <w:tab w:val="right" w:pos="9026"/>
      </w:tabs>
    </w:pPr>
    <w:r>
      <w:t>[Type text]</w:t>
    </w:r>
    <w:r>
      <w:tab/>
      <w:t>[Type text]</w:t>
    </w:r>
    <w:r>
      <w:tab/>
      <w:t>[Type text]</w:t>
    </w:r>
  </w:p>
  <w:p w14:paraId="09D3C6D1" w14:textId="77777777" w:rsidR="00EA5EE9" w:rsidRDefault="00EA5E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0047F" w14:textId="45E40996" w:rsidR="00EA5EE9" w:rsidRDefault="00EA5EE9" w:rsidP="002C1F75">
    <w:pPr>
      <w:pStyle w:val="Header"/>
      <w:tabs>
        <w:tab w:val="clear" w:pos="4320"/>
        <w:tab w:val="clear" w:pos="8640"/>
        <w:tab w:val="center" w:pos="4513"/>
        <w:tab w:val="right" w:pos="9026"/>
      </w:tabs>
    </w:pPr>
    <w:r>
      <w:tab/>
    </w:r>
    <w:r>
      <w:tab/>
    </w:r>
  </w:p>
  <w:p w14:paraId="4EB95E2E" w14:textId="77777777" w:rsidR="00EA5EE9" w:rsidRDefault="00EA5E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E6C703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5E6F52"/>
    <w:multiLevelType w:val="hybridMultilevel"/>
    <w:tmpl w:val="F79CA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490475"/>
    <w:multiLevelType w:val="hybridMultilevel"/>
    <w:tmpl w:val="CD98D334"/>
    <w:lvl w:ilvl="0" w:tplc="36BC405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6EE08C0"/>
    <w:multiLevelType w:val="hybridMultilevel"/>
    <w:tmpl w:val="BE28B7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BF143F3"/>
    <w:multiLevelType w:val="hybridMultilevel"/>
    <w:tmpl w:val="E2CC4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A30444"/>
    <w:multiLevelType w:val="hybridMultilevel"/>
    <w:tmpl w:val="B34C0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116641"/>
    <w:multiLevelType w:val="hybridMultilevel"/>
    <w:tmpl w:val="300213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F3C1DFB"/>
    <w:multiLevelType w:val="hybridMultilevel"/>
    <w:tmpl w:val="9A5AF1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FFF62FE"/>
    <w:multiLevelType w:val="hybridMultilevel"/>
    <w:tmpl w:val="1EE823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1645758"/>
    <w:multiLevelType w:val="hybridMultilevel"/>
    <w:tmpl w:val="281C09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1A764E8"/>
    <w:multiLevelType w:val="hybridMultilevel"/>
    <w:tmpl w:val="DA8CC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4C20935"/>
    <w:multiLevelType w:val="hybridMultilevel"/>
    <w:tmpl w:val="F61AFF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54529E2"/>
    <w:multiLevelType w:val="hybridMultilevel"/>
    <w:tmpl w:val="1E9CCD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7387FFC"/>
    <w:multiLevelType w:val="hybridMultilevel"/>
    <w:tmpl w:val="FB5807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7734319"/>
    <w:multiLevelType w:val="hybridMultilevel"/>
    <w:tmpl w:val="922C14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A9E438B"/>
    <w:multiLevelType w:val="hybridMultilevel"/>
    <w:tmpl w:val="54D028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C842C9E"/>
    <w:multiLevelType w:val="hybridMultilevel"/>
    <w:tmpl w:val="E6AE2C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032527E"/>
    <w:multiLevelType w:val="hybridMultilevel"/>
    <w:tmpl w:val="C4EAB94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5C94976"/>
    <w:multiLevelType w:val="multilevel"/>
    <w:tmpl w:val="CFD007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6070A57"/>
    <w:multiLevelType w:val="hybridMultilevel"/>
    <w:tmpl w:val="DEC83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A135940"/>
    <w:multiLevelType w:val="hybridMultilevel"/>
    <w:tmpl w:val="48A07B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BF76D54"/>
    <w:multiLevelType w:val="hybridMultilevel"/>
    <w:tmpl w:val="F8881C02"/>
    <w:lvl w:ilvl="0" w:tplc="001809CA">
      <w:start w:val="1"/>
      <w:numFmt w:val="decimal"/>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C253CF4"/>
    <w:multiLevelType w:val="hybridMultilevel"/>
    <w:tmpl w:val="456822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C4A5A3F"/>
    <w:multiLevelType w:val="hybridMultilevel"/>
    <w:tmpl w:val="B13E11A4"/>
    <w:lvl w:ilvl="0" w:tplc="08090005">
      <w:start w:val="1"/>
      <w:numFmt w:val="bullet"/>
      <w:lvlText w:val=""/>
      <w:lvlJc w:val="left"/>
      <w:pPr>
        <w:ind w:left="720" w:hanging="360"/>
      </w:pPr>
      <w:rPr>
        <w:rFonts w:ascii="Wingdings" w:hAnsi="Wingdings" w:hint="default"/>
      </w:rPr>
    </w:lvl>
    <w:lvl w:ilvl="1" w:tplc="3322E7AE">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FA80689"/>
    <w:multiLevelType w:val="hybridMultilevel"/>
    <w:tmpl w:val="B1C44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FC9008A"/>
    <w:multiLevelType w:val="hybridMultilevel"/>
    <w:tmpl w:val="9D2C2624"/>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6" w15:restartNumberingAfterBreak="0">
    <w:nsid w:val="32FA6D67"/>
    <w:multiLevelType w:val="hybridMultilevel"/>
    <w:tmpl w:val="1EE823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4875444"/>
    <w:multiLevelType w:val="hybridMultilevel"/>
    <w:tmpl w:val="BB125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73B132C"/>
    <w:multiLevelType w:val="hybridMultilevel"/>
    <w:tmpl w:val="7A407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A2D17B8"/>
    <w:multiLevelType w:val="hybridMultilevel"/>
    <w:tmpl w:val="3B161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51B6FAC"/>
    <w:multiLevelType w:val="hybridMultilevel"/>
    <w:tmpl w:val="D228E6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49A51056"/>
    <w:multiLevelType w:val="hybridMultilevel"/>
    <w:tmpl w:val="1DB2B850"/>
    <w:lvl w:ilvl="0" w:tplc="02443E02">
      <w:numFmt w:val="bullet"/>
      <w:lvlText w:val="•"/>
      <w:lvlJc w:val="left"/>
      <w:pPr>
        <w:ind w:left="780" w:hanging="420"/>
      </w:pPr>
      <w:rPr>
        <w:rFonts w:ascii="Calibri" w:eastAsia="Times New Roman" w:hAnsi="Calibri"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EBE0CC0"/>
    <w:multiLevelType w:val="hybridMultilevel"/>
    <w:tmpl w:val="843A1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FEC6369"/>
    <w:multiLevelType w:val="hybridMultilevel"/>
    <w:tmpl w:val="039E0D18"/>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0686FB1"/>
    <w:multiLevelType w:val="hybridMultilevel"/>
    <w:tmpl w:val="3670F8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57CC6E7B"/>
    <w:multiLevelType w:val="hybridMultilevel"/>
    <w:tmpl w:val="340E84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9DB631C"/>
    <w:multiLevelType w:val="hybridMultilevel"/>
    <w:tmpl w:val="A5B20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CBD7632"/>
    <w:multiLevelType w:val="hybridMultilevel"/>
    <w:tmpl w:val="9D2651B0"/>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8" w15:restartNumberingAfterBreak="0">
    <w:nsid w:val="612E65BF"/>
    <w:multiLevelType w:val="hybridMultilevel"/>
    <w:tmpl w:val="268053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4BC56B1"/>
    <w:multiLevelType w:val="hybridMultilevel"/>
    <w:tmpl w:val="AAAAD3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7A45A1B"/>
    <w:multiLevelType w:val="hybridMultilevel"/>
    <w:tmpl w:val="F262299E"/>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8C62EEF"/>
    <w:multiLevelType w:val="hybridMultilevel"/>
    <w:tmpl w:val="8F60C7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6EA17104"/>
    <w:multiLevelType w:val="hybridMultilevel"/>
    <w:tmpl w:val="0BCAA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49260BF"/>
    <w:multiLevelType w:val="hybridMultilevel"/>
    <w:tmpl w:val="A1C444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5465CFB"/>
    <w:multiLevelType w:val="hybridMultilevel"/>
    <w:tmpl w:val="9DB84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5FC2733"/>
    <w:multiLevelType w:val="hybridMultilevel"/>
    <w:tmpl w:val="C650A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1464476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50786926">
    <w:abstractNumId w:val="2"/>
  </w:num>
  <w:num w:numId="3" w16cid:durableId="1557812590">
    <w:abstractNumId w:val="13"/>
  </w:num>
  <w:num w:numId="4" w16cid:durableId="2087263164">
    <w:abstractNumId w:val="40"/>
  </w:num>
  <w:num w:numId="5" w16cid:durableId="1939825056">
    <w:abstractNumId w:val="8"/>
  </w:num>
  <w:num w:numId="6" w16cid:durableId="1821652854">
    <w:abstractNumId w:val="37"/>
  </w:num>
  <w:num w:numId="7" w16cid:durableId="1177422354">
    <w:abstractNumId w:val="11"/>
  </w:num>
  <w:num w:numId="8" w16cid:durableId="590088773">
    <w:abstractNumId w:val="35"/>
  </w:num>
  <w:num w:numId="9" w16cid:durableId="1007177819">
    <w:abstractNumId w:val="0"/>
  </w:num>
  <w:num w:numId="10" w16cid:durableId="678774045">
    <w:abstractNumId w:val="21"/>
  </w:num>
  <w:num w:numId="11" w16cid:durableId="1809859535">
    <w:abstractNumId w:val="26"/>
  </w:num>
  <w:num w:numId="12" w16cid:durableId="1812556721">
    <w:abstractNumId w:val="24"/>
  </w:num>
  <w:num w:numId="13" w16cid:durableId="1273122727">
    <w:abstractNumId w:val="17"/>
  </w:num>
  <w:num w:numId="14" w16cid:durableId="678774710">
    <w:abstractNumId w:val="4"/>
  </w:num>
  <w:num w:numId="15" w16cid:durableId="1419326169">
    <w:abstractNumId w:val="20"/>
  </w:num>
  <w:num w:numId="16" w16cid:durableId="2081753204">
    <w:abstractNumId w:val="29"/>
  </w:num>
  <w:num w:numId="17" w16cid:durableId="64499044">
    <w:abstractNumId w:val="31"/>
  </w:num>
  <w:num w:numId="18" w16cid:durableId="534007010">
    <w:abstractNumId w:val="28"/>
  </w:num>
  <w:num w:numId="19" w16cid:durableId="2081516246">
    <w:abstractNumId w:val="44"/>
  </w:num>
  <w:num w:numId="20" w16cid:durableId="1454252222">
    <w:abstractNumId w:val="42"/>
  </w:num>
  <w:num w:numId="21" w16cid:durableId="1996489533">
    <w:abstractNumId w:val="36"/>
  </w:num>
  <w:num w:numId="22" w16cid:durableId="1199975528">
    <w:abstractNumId w:val="19"/>
  </w:num>
  <w:num w:numId="23" w16cid:durableId="1644769017">
    <w:abstractNumId w:val="10"/>
  </w:num>
  <w:num w:numId="24" w16cid:durableId="605576419">
    <w:abstractNumId w:val="3"/>
  </w:num>
  <w:num w:numId="25" w16cid:durableId="1271864113">
    <w:abstractNumId w:val="9"/>
  </w:num>
  <w:num w:numId="26" w16cid:durableId="582766664">
    <w:abstractNumId w:val="14"/>
  </w:num>
  <w:num w:numId="27" w16cid:durableId="1048606616">
    <w:abstractNumId w:val="34"/>
  </w:num>
  <w:num w:numId="28" w16cid:durableId="178541593">
    <w:abstractNumId w:val="43"/>
  </w:num>
  <w:num w:numId="29" w16cid:durableId="1329404262">
    <w:abstractNumId w:val="22"/>
  </w:num>
  <w:num w:numId="30" w16cid:durableId="1322999452">
    <w:abstractNumId w:val="6"/>
  </w:num>
  <w:num w:numId="31" w16cid:durableId="1520660880">
    <w:abstractNumId w:val="7"/>
  </w:num>
  <w:num w:numId="32" w16cid:durableId="247160017">
    <w:abstractNumId w:val="38"/>
  </w:num>
  <w:num w:numId="33" w16cid:durableId="1161771965">
    <w:abstractNumId w:val="32"/>
  </w:num>
  <w:num w:numId="34" w16cid:durableId="1913080831">
    <w:abstractNumId w:val="16"/>
  </w:num>
  <w:num w:numId="35" w16cid:durableId="1511489137">
    <w:abstractNumId w:val="41"/>
  </w:num>
  <w:num w:numId="36" w16cid:durableId="1998460004">
    <w:abstractNumId w:val="15"/>
  </w:num>
  <w:num w:numId="37" w16cid:durableId="1202128388">
    <w:abstractNumId w:val="30"/>
  </w:num>
  <w:num w:numId="38" w16cid:durableId="1336302077">
    <w:abstractNumId w:val="45"/>
  </w:num>
  <w:num w:numId="39" w16cid:durableId="579481311">
    <w:abstractNumId w:val="1"/>
  </w:num>
  <w:num w:numId="40" w16cid:durableId="1809779640">
    <w:abstractNumId w:val="39"/>
  </w:num>
  <w:num w:numId="41" w16cid:durableId="414790491">
    <w:abstractNumId w:val="27"/>
  </w:num>
  <w:num w:numId="42" w16cid:durableId="837186876">
    <w:abstractNumId w:val="12"/>
  </w:num>
  <w:num w:numId="43" w16cid:durableId="567302430">
    <w:abstractNumId w:val="33"/>
  </w:num>
  <w:num w:numId="44" w16cid:durableId="1392923960">
    <w:abstractNumId w:val="5"/>
  </w:num>
  <w:num w:numId="45" w16cid:durableId="2013801765">
    <w:abstractNumId w:val="23"/>
  </w:num>
  <w:num w:numId="46" w16cid:durableId="270865364">
    <w:abstractNumId w:val="18"/>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272D"/>
    <w:rsid w:val="0001029D"/>
    <w:rsid w:val="0002420E"/>
    <w:rsid w:val="000257AB"/>
    <w:rsid w:val="00031EB5"/>
    <w:rsid w:val="000343E3"/>
    <w:rsid w:val="0004019F"/>
    <w:rsid w:val="00040A59"/>
    <w:rsid w:val="00045ADF"/>
    <w:rsid w:val="00053EA8"/>
    <w:rsid w:val="00054C03"/>
    <w:rsid w:val="000722E9"/>
    <w:rsid w:val="0007466D"/>
    <w:rsid w:val="00081B77"/>
    <w:rsid w:val="00083CAE"/>
    <w:rsid w:val="00084038"/>
    <w:rsid w:val="000956FE"/>
    <w:rsid w:val="00096C75"/>
    <w:rsid w:val="000977AE"/>
    <w:rsid w:val="000A1AC5"/>
    <w:rsid w:val="000A702B"/>
    <w:rsid w:val="000C5854"/>
    <w:rsid w:val="000C7D6D"/>
    <w:rsid w:val="000D24D4"/>
    <w:rsid w:val="000D2B02"/>
    <w:rsid w:val="000E0DEA"/>
    <w:rsid w:val="000E4B91"/>
    <w:rsid w:val="000E62C7"/>
    <w:rsid w:val="00101A40"/>
    <w:rsid w:val="0010587A"/>
    <w:rsid w:val="0011512B"/>
    <w:rsid w:val="00122E08"/>
    <w:rsid w:val="00122F0B"/>
    <w:rsid w:val="00134C11"/>
    <w:rsid w:val="001461FD"/>
    <w:rsid w:val="001536C5"/>
    <w:rsid w:val="00161B10"/>
    <w:rsid w:val="001702B4"/>
    <w:rsid w:val="00175BE4"/>
    <w:rsid w:val="00177D2D"/>
    <w:rsid w:val="001811C3"/>
    <w:rsid w:val="001902CC"/>
    <w:rsid w:val="00192817"/>
    <w:rsid w:val="00193D6B"/>
    <w:rsid w:val="001A03B5"/>
    <w:rsid w:val="001A2D58"/>
    <w:rsid w:val="001A45AA"/>
    <w:rsid w:val="001D33BE"/>
    <w:rsid w:val="001D5CE2"/>
    <w:rsid w:val="001E26F2"/>
    <w:rsid w:val="001E272D"/>
    <w:rsid w:val="001E2FC0"/>
    <w:rsid w:val="001F376C"/>
    <w:rsid w:val="001F7623"/>
    <w:rsid w:val="002155C2"/>
    <w:rsid w:val="00216344"/>
    <w:rsid w:val="00227746"/>
    <w:rsid w:val="00231663"/>
    <w:rsid w:val="00231BA2"/>
    <w:rsid w:val="0023689E"/>
    <w:rsid w:val="002514B6"/>
    <w:rsid w:val="0025625E"/>
    <w:rsid w:val="00257F57"/>
    <w:rsid w:val="00271105"/>
    <w:rsid w:val="00276A94"/>
    <w:rsid w:val="00277F40"/>
    <w:rsid w:val="002820BD"/>
    <w:rsid w:val="00283EA1"/>
    <w:rsid w:val="0028484C"/>
    <w:rsid w:val="002862EC"/>
    <w:rsid w:val="0028640B"/>
    <w:rsid w:val="00296E8A"/>
    <w:rsid w:val="002A0C96"/>
    <w:rsid w:val="002A28AE"/>
    <w:rsid w:val="002A651C"/>
    <w:rsid w:val="002B1666"/>
    <w:rsid w:val="002B7C7E"/>
    <w:rsid w:val="002C1F75"/>
    <w:rsid w:val="002C3A38"/>
    <w:rsid w:val="002D7A4C"/>
    <w:rsid w:val="002E6D7D"/>
    <w:rsid w:val="002F01CA"/>
    <w:rsid w:val="003054ED"/>
    <w:rsid w:val="0031684B"/>
    <w:rsid w:val="003258F4"/>
    <w:rsid w:val="00331510"/>
    <w:rsid w:val="00332CA2"/>
    <w:rsid w:val="00333096"/>
    <w:rsid w:val="00343DDE"/>
    <w:rsid w:val="003507EA"/>
    <w:rsid w:val="00360672"/>
    <w:rsid w:val="00365270"/>
    <w:rsid w:val="00376988"/>
    <w:rsid w:val="003774D0"/>
    <w:rsid w:val="003841EC"/>
    <w:rsid w:val="00394D8F"/>
    <w:rsid w:val="00397B04"/>
    <w:rsid w:val="00397DC5"/>
    <w:rsid w:val="003A1E6B"/>
    <w:rsid w:val="003A714C"/>
    <w:rsid w:val="003A7FB1"/>
    <w:rsid w:val="003B2971"/>
    <w:rsid w:val="003D0BBB"/>
    <w:rsid w:val="003D1373"/>
    <w:rsid w:val="003D5D08"/>
    <w:rsid w:val="00403CBC"/>
    <w:rsid w:val="00415492"/>
    <w:rsid w:val="004233F5"/>
    <w:rsid w:val="00433E81"/>
    <w:rsid w:val="0044066B"/>
    <w:rsid w:val="004423A6"/>
    <w:rsid w:val="0045412F"/>
    <w:rsid w:val="00455B3B"/>
    <w:rsid w:val="00456AB9"/>
    <w:rsid w:val="004626E6"/>
    <w:rsid w:val="004672CD"/>
    <w:rsid w:val="00470C27"/>
    <w:rsid w:val="00471AE0"/>
    <w:rsid w:val="004774D0"/>
    <w:rsid w:val="00480AE1"/>
    <w:rsid w:val="004871F7"/>
    <w:rsid w:val="004938EC"/>
    <w:rsid w:val="004A0FC9"/>
    <w:rsid w:val="004A2EF7"/>
    <w:rsid w:val="004B7244"/>
    <w:rsid w:val="004B7B92"/>
    <w:rsid w:val="004C1177"/>
    <w:rsid w:val="004E3B38"/>
    <w:rsid w:val="004E6165"/>
    <w:rsid w:val="004F3A13"/>
    <w:rsid w:val="005069F9"/>
    <w:rsid w:val="00512ACC"/>
    <w:rsid w:val="00521B2E"/>
    <w:rsid w:val="00530AE7"/>
    <w:rsid w:val="005427D0"/>
    <w:rsid w:val="00545B78"/>
    <w:rsid w:val="00551624"/>
    <w:rsid w:val="00560368"/>
    <w:rsid w:val="0056069A"/>
    <w:rsid w:val="005733F4"/>
    <w:rsid w:val="00573BE9"/>
    <w:rsid w:val="00575806"/>
    <w:rsid w:val="00575D2F"/>
    <w:rsid w:val="005771F9"/>
    <w:rsid w:val="005871F4"/>
    <w:rsid w:val="005934CA"/>
    <w:rsid w:val="005A05A5"/>
    <w:rsid w:val="005A2D3E"/>
    <w:rsid w:val="005A353B"/>
    <w:rsid w:val="005A682E"/>
    <w:rsid w:val="005B23BC"/>
    <w:rsid w:val="005B2E69"/>
    <w:rsid w:val="005B4892"/>
    <w:rsid w:val="005B6B6D"/>
    <w:rsid w:val="005B70D1"/>
    <w:rsid w:val="005D68E6"/>
    <w:rsid w:val="005D76AB"/>
    <w:rsid w:val="005E1158"/>
    <w:rsid w:val="005F2609"/>
    <w:rsid w:val="005F3281"/>
    <w:rsid w:val="005F4B40"/>
    <w:rsid w:val="00610CCF"/>
    <w:rsid w:val="00621110"/>
    <w:rsid w:val="00621B7E"/>
    <w:rsid w:val="00622920"/>
    <w:rsid w:val="00633FF1"/>
    <w:rsid w:val="0063648E"/>
    <w:rsid w:val="00645BFF"/>
    <w:rsid w:val="00655A1B"/>
    <w:rsid w:val="00661027"/>
    <w:rsid w:val="00663401"/>
    <w:rsid w:val="00663FF4"/>
    <w:rsid w:val="00665DA0"/>
    <w:rsid w:val="00670F84"/>
    <w:rsid w:val="006C3EA4"/>
    <w:rsid w:val="006C4CE4"/>
    <w:rsid w:val="006D3B73"/>
    <w:rsid w:val="006F343B"/>
    <w:rsid w:val="007118F2"/>
    <w:rsid w:val="0073574D"/>
    <w:rsid w:val="0075061B"/>
    <w:rsid w:val="00754299"/>
    <w:rsid w:val="00755AF0"/>
    <w:rsid w:val="00755B5D"/>
    <w:rsid w:val="007600C8"/>
    <w:rsid w:val="00770F98"/>
    <w:rsid w:val="00780049"/>
    <w:rsid w:val="00780109"/>
    <w:rsid w:val="00780712"/>
    <w:rsid w:val="00785EDB"/>
    <w:rsid w:val="00787387"/>
    <w:rsid w:val="007901E4"/>
    <w:rsid w:val="00792C70"/>
    <w:rsid w:val="00795C3E"/>
    <w:rsid w:val="007A6519"/>
    <w:rsid w:val="007A699B"/>
    <w:rsid w:val="007B245B"/>
    <w:rsid w:val="007B3D0D"/>
    <w:rsid w:val="007C338D"/>
    <w:rsid w:val="007D4AC9"/>
    <w:rsid w:val="007D7CA9"/>
    <w:rsid w:val="007E0D1E"/>
    <w:rsid w:val="007E2CD5"/>
    <w:rsid w:val="007E435E"/>
    <w:rsid w:val="007E7FCE"/>
    <w:rsid w:val="007F0191"/>
    <w:rsid w:val="007F198A"/>
    <w:rsid w:val="007F3966"/>
    <w:rsid w:val="0080158A"/>
    <w:rsid w:val="00804035"/>
    <w:rsid w:val="0080549C"/>
    <w:rsid w:val="00815C0F"/>
    <w:rsid w:val="00825FAB"/>
    <w:rsid w:val="00840262"/>
    <w:rsid w:val="0085115E"/>
    <w:rsid w:val="00862A5B"/>
    <w:rsid w:val="008641C9"/>
    <w:rsid w:val="00871C9D"/>
    <w:rsid w:val="00881985"/>
    <w:rsid w:val="008822F3"/>
    <w:rsid w:val="0088285B"/>
    <w:rsid w:val="00891723"/>
    <w:rsid w:val="00892788"/>
    <w:rsid w:val="0089454E"/>
    <w:rsid w:val="008A154B"/>
    <w:rsid w:val="008A2090"/>
    <w:rsid w:val="008B0572"/>
    <w:rsid w:val="008B1190"/>
    <w:rsid w:val="008C0BCE"/>
    <w:rsid w:val="008C4639"/>
    <w:rsid w:val="008D193F"/>
    <w:rsid w:val="008D6B88"/>
    <w:rsid w:val="008E47F2"/>
    <w:rsid w:val="008F6F28"/>
    <w:rsid w:val="00904622"/>
    <w:rsid w:val="00911A46"/>
    <w:rsid w:val="009142FC"/>
    <w:rsid w:val="00925213"/>
    <w:rsid w:val="00925742"/>
    <w:rsid w:val="0092579A"/>
    <w:rsid w:val="00930376"/>
    <w:rsid w:val="00936CE4"/>
    <w:rsid w:val="00937862"/>
    <w:rsid w:val="009403EE"/>
    <w:rsid w:val="009537B7"/>
    <w:rsid w:val="00953A33"/>
    <w:rsid w:val="00956AA0"/>
    <w:rsid w:val="0096028A"/>
    <w:rsid w:val="0096555F"/>
    <w:rsid w:val="00975980"/>
    <w:rsid w:val="00990431"/>
    <w:rsid w:val="00991139"/>
    <w:rsid w:val="00991E7D"/>
    <w:rsid w:val="00997F36"/>
    <w:rsid w:val="009A0320"/>
    <w:rsid w:val="009A2193"/>
    <w:rsid w:val="009A26E7"/>
    <w:rsid w:val="009A67AD"/>
    <w:rsid w:val="009C70FC"/>
    <w:rsid w:val="009D3B8D"/>
    <w:rsid w:val="009E5352"/>
    <w:rsid w:val="009F0573"/>
    <w:rsid w:val="00A100EC"/>
    <w:rsid w:val="00A124E2"/>
    <w:rsid w:val="00A22D3D"/>
    <w:rsid w:val="00A35616"/>
    <w:rsid w:val="00A441B6"/>
    <w:rsid w:val="00A44D9A"/>
    <w:rsid w:val="00A44FB3"/>
    <w:rsid w:val="00A46251"/>
    <w:rsid w:val="00A502BF"/>
    <w:rsid w:val="00A56AE2"/>
    <w:rsid w:val="00A63FE5"/>
    <w:rsid w:val="00A66389"/>
    <w:rsid w:val="00A74AD1"/>
    <w:rsid w:val="00A77EE5"/>
    <w:rsid w:val="00A804AC"/>
    <w:rsid w:val="00A81B7B"/>
    <w:rsid w:val="00A825EB"/>
    <w:rsid w:val="00A83A16"/>
    <w:rsid w:val="00A866DB"/>
    <w:rsid w:val="00A9085C"/>
    <w:rsid w:val="00A90E02"/>
    <w:rsid w:val="00A9725A"/>
    <w:rsid w:val="00AA13E0"/>
    <w:rsid w:val="00AB0B03"/>
    <w:rsid w:val="00AB17A2"/>
    <w:rsid w:val="00AC2F06"/>
    <w:rsid w:val="00AD0504"/>
    <w:rsid w:val="00AD2FE9"/>
    <w:rsid w:val="00AD3015"/>
    <w:rsid w:val="00AD4AE7"/>
    <w:rsid w:val="00AD4B84"/>
    <w:rsid w:val="00AE2BCA"/>
    <w:rsid w:val="00AF0DFA"/>
    <w:rsid w:val="00AF4A5F"/>
    <w:rsid w:val="00AF4FE6"/>
    <w:rsid w:val="00AF68B7"/>
    <w:rsid w:val="00B025B9"/>
    <w:rsid w:val="00B060A5"/>
    <w:rsid w:val="00B130B9"/>
    <w:rsid w:val="00B179EE"/>
    <w:rsid w:val="00B56099"/>
    <w:rsid w:val="00B62FAB"/>
    <w:rsid w:val="00B748C4"/>
    <w:rsid w:val="00B8036B"/>
    <w:rsid w:val="00B862BF"/>
    <w:rsid w:val="00B91F4F"/>
    <w:rsid w:val="00B92215"/>
    <w:rsid w:val="00BA060D"/>
    <w:rsid w:val="00BA33A7"/>
    <w:rsid w:val="00BA3D56"/>
    <w:rsid w:val="00BA7995"/>
    <w:rsid w:val="00BB3F93"/>
    <w:rsid w:val="00BB4D28"/>
    <w:rsid w:val="00BC0C45"/>
    <w:rsid w:val="00BC2CBC"/>
    <w:rsid w:val="00BC544B"/>
    <w:rsid w:val="00BC71C9"/>
    <w:rsid w:val="00BE3B96"/>
    <w:rsid w:val="00BE47F6"/>
    <w:rsid w:val="00BE5C22"/>
    <w:rsid w:val="00BF760C"/>
    <w:rsid w:val="00C05843"/>
    <w:rsid w:val="00C10F2F"/>
    <w:rsid w:val="00C14512"/>
    <w:rsid w:val="00C23FDA"/>
    <w:rsid w:val="00C30083"/>
    <w:rsid w:val="00C30523"/>
    <w:rsid w:val="00C318AA"/>
    <w:rsid w:val="00C323E6"/>
    <w:rsid w:val="00C328F2"/>
    <w:rsid w:val="00C3377D"/>
    <w:rsid w:val="00C5283D"/>
    <w:rsid w:val="00C55291"/>
    <w:rsid w:val="00C64339"/>
    <w:rsid w:val="00C672E4"/>
    <w:rsid w:val="00C67698"/>
    <w:rsid w:val="00C7032A"/>
    <w:rsid w:val="00C75E52"/>
    <w:rsid w:val="00C834E8"/>
    <w:rsid w:val="00C86461"/>
    <w:rsid w:val="00CA1E46"/>
    <w:rsid w:val="00CA517D"/>
    <w:rsid w:val="00CA680B"/>
    <w:rsid w:val="00CB0E14"/>
    <w:rsid w:val="00CB7D19"/>
    <w:rsid w:val="00CC6E17"/>
    <w:rsid w:val="00CD76D9"/>
    <w:rsid w:val="00CE411C"/>
    <w:rsid w:val="00CF0D72"/>
    <w:rsid w:val="00D00420"/>
    <w:rsid w:val="00D029F1"/>
    <w:rsid w:val="00D057F8"/>
    <w:rsid w:val="00D06B10"/>
    <w:rsid w:val="00D10863"/>
    <w:rsid w:val="00D17834"/>
    <w:rsid w:val="00D20E66"/>
    <w:rsid w:val="00D263D4"/>
    <w:rsid w:val="00D303E3"/>
    <w:rsid w:val="00D33D29"/>
    <w:rsid w:val="00D50EE6"/>
    <w:rsid w:val="00D52BE0"/>
    <w:rsid w:val="00D57132"/>
    <w:rsid w:val="00D60EB5"/>
    <w:rsid w:val="00D62BF2"/>
    <w:rsid w:val="00D630FB"/>
    <w:rsid w:val="00D64DCA"/>
    <w:rsid w:val="00D713F0"/>
    <w:rsid w:val="00D761C5"/>
    <w:rsid w:val="00D86277"/>
    <w:rsid w:val="00D928AB"/>
    <w:rsid w:val="00D93FB4"/>
    <w:rsid w:val="00D95536"/>
    <w:rsid w:val="00DA0801"/>
    <w:rsid w:val="00DA7118"/>
    <w:rsid w:val="00DD2C44"/>
    <w:rsid w:val="00DE7DE2"/>
    <w:rsid w:val="00DF06B1"/>
    <w:rsid w:val="00DF1091"/>
    <w:rsid w:val="00DF334F"/>
    <w:rsid w:val="00DF7342"/>
    <w:rsid w:val="00E001BF"/>
    <w:rsid w:val="00E02A6B"/>
    <w:rsid w:val="00E10838"/>
    <w:rsid w:val="00E11A2F"/>
    <w:rsid w:val="00E12C20"/>
    <w:rsid w:val="00E249B0"/>
    <w:rsid w:val="00E35184"/>
    <w:rsid w:val="00E400CF"/>
    <w:rsid w:val="00E50F06"/>
    <w:rsid w:val="00E60A67"/>
    <w:rsid w:val="00E63747"/>
    <w:rsid w:val="00E6498D"/>
    <w:rsid w:val="00E75283"/>
    <w:rsid w:val="00E760E3"/>
    <w:rsid w:val="00E92258"/>
    <w:rsid w:val="00E92DC6"/>
    <w:rsid w:val="00EA0B21"/>
    <w:rsid w:val="00EA5EE9"/>
    <w:rsid w:val="00EA6EF8"/>
    <w:rsid w:val="00EB576D"/>
    <w:rsid w:val="00EB6D33"/>
    <w:rsid w:val="00EC128C"/>
    <w:rsid w:val="00EC4C35"/>
    <w:rsid w:val="00ED29E6"/>
    <w:rsid w:val="00ED686D"/>
    <w:rsid w:val="00EE32D5"/>
    <w:rsid w:val="00EE56CB"/>
    <w:rsid w:val="00F014E2"/>
    <w:rsid w:val="00F04311"/>
    <w:rsid w:val="00F06AC9"/>
    <w:rsid w:val="00F06D69"/>
    <w:rsid w:val="00F07D0A"/>
    <w:rsid w:val="00F07D16"/>
    <w:rsid w:val="00F126DB"/>
    <w:rsid w:val="00F13A8C"/>
    <w:rsid w:val="00F23AF6"/>
    <w:rsid w:val="00F2675C"/>
    <w:rsid w:val="00F30467"/>
    <w:rsid w:val="00F32DE2"/>
    <w:rsid w:val="00F45589"/>
    <w:rsid w:val="00F45A09"/>
    <w:rsid w:val="00F45AF4"/>
    <w:rsid w:val="00F57EB7"/>
    <w:rsid w:val="00F67C4D"/>
    <w:rsid w:val="00F85114"/>
    <w:rsid w:val="00F851A7"/>
    <w:rsid w:val="00F946EC"/>
    <w:rsid w:val="00FA332A"/>
    <w:rsid w:val="00FB042F"/>
    <w:rsid w:val="00FB3E5D"/>
    <w:rsid w:val="00FB61C9"/>
    <w:rsid w:val="00FD5F41"/>
    <w:rsid w:val="00FE0B17"/>
    <w:rsid w:val="00FF2B75"/>
    <w:rsid w:val="00FF5764"/>
    <w:rsid w:val="20021DA7"/>
    <w:rsid w:val="3A2692F8"/>
    <w:rsid w:val="4C30C62A"/>
    <w:rsid w:val="60DB70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AC2A99"/>
  <w14:defaultImageDpi w14:val="300"/>
  <w15:docId w15:val="{41F3EF70-4338-42CC-BABB-15F9DA6EC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7623"/>
    <w:rPr>
      <w:rFonts w:ascii="Times New Roman" w:eastAsia="Times New Roman" w:hAnsi="Times New Roman"/>
      <w:sz w:val="24"/>
      <w:szCs w:val="24"/>
    </w:rPr>
  </w:style>
  <w:style w:type="paragraph" w:styleId="Heading3">
    <w:name w:val="heading 3"/>
    <w:basedOn w:val="Normal"/>
    <w:next w:val="Normal"/>
    <w:link w:val="Heading3Char"/>
    <w:qFormat/>
    <w:rsid w:val="005A2D3E"/>
    <w:pPr>
      <w:keepNext/>
      <w:jc w:val="right"/>
      <w:outlineLvl w:val="2"/>
    </w:pPr>
    <w:rPr>
      <w:rFonts w:ascii="Arial" w:hAnsi="Arial"/>
      <w:b/>
      <w:sz w:val="19"/>
      <w:szCs w:val="20"/>
    </w:rPr>
  </w:style>
  <w:style w:type="paragraph" w:styleId="Heading5">
    <w:name w:val="heading 5"/>
    <w:basedOn w:val="Normal"/>
    <w:next w:val="Normal"/>
    <w:link w:val="Heading5Char"/>
    <w:qFormat/>
    <w:rsid w:val="005A2D3E"/>
    <w:pPr>
      <w:keepNext/>
      <w:outlineLvl w:val="4"/>
    </w:pPr>
    <w:rPr>
      <w:rFonts w:ascii="Univers" w:hAnsi="Univers"/>
      <w:sz w:val="5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5A2D3E"/>
    <w:rPr>
      <w:rFonts w:ascii="Arial" w:eastAsia="Times New Roman" w:hAnsi="Arial" w:cs="Times New Roman"/>
      <w:b/>
      <w:sz w:val="19"/>
      <w:szCs w:val="20"/>
      <w:lang w:eastAsia="en-GB"/>
    </w:rPr>
  </w:style>
  <w:style w:type="character" w:customStyle="1" w:styleId="Heading5Char">
    <w:name w:val="Heading 5 Char"/>
    <w:link w:val="Heading5"/>
    <w:rsid w:val="005A2D3E"/>
    <w:rPr>
      <w:rFonts w:ascii="Univers" w:eastAsia="Times New Roman" w:hAnsi="Univers" w:cs="Times New Roman"/>
      <w:sz w:val="52"/>
      <w:szCs w:val="20"/>
      <w:lang w:eastAsia="en-GB"/>
    </w:rPr>
  </w:style>
  <w:style w:type="paragraph" w:styleId="BalloonText">
    <w:name w:val="Balloon Text"/>
    <w:basedOn w:val="Normal"/>
    <w:link w:val="BalloonTextChar"/>
    <w:uiPriority w:val="99"/>
    <w:semiHidden/>
    <w:unhideWhenUsed/>
    <w:rsid w:val="005A2D3E"/>
    <w:rPr>
      <w:rFonts w:ascii="Tahoma" w:hAnsi="Tahoma" w:cs="Tahoma"/>
      <w:sz w:val="16"/>
      <w:szCs w:val="16"/>
    </w:rPr>
  </w:style>
  <w:style w:type="character" w:customStyle="1" w:styleId="BalloonTextChar">
    <w:name w:val="Balloon Text Char"/>
    <w:link w:val="BalloonText"/>
    <w:uiPriority w:val="99"/>
    <w:semiHidden/>
    <w:rsid w:val="005A2D3E"/>
    <w:rPr>
      <w:rFonts w:ascii="Tahoma" w:eastAsia="Times New Roman" w:hAnsi="Tahoma" w:cs="Tahoma"/>
      <w:sz w:val="16"/>
      <w:szCs w:val="16"/>
      <w:lang w:eastAsia="en-GB"/>
    </w:rPr>
  </w:style>
  <w:style w:type="paragraph" w:styleId="Header">
    <w:name w:val="header"/>
    <w:basedOn w:val="Normal"/>
    <w:link w:val="HeaderChar"/>
    <w:uiPriority w:val="99"/>
    <w:unhideWhenUsed/>
    <w:rsid w:val="00C30083"/>
    <w:pPr>
      <w:tabs>
        <w:tab w:val="center" w:pos="4320"/>
        <w:tab w:val="right" w:pos="8640"/>
      </w:tabs>
    </w:pPr>
  </w:style>
  <w:style w:type="character" w:customStyle="1" w:styleId="HeaderChar">
    <w:name w:val="Header Char"/>
    <w:link w:val="Header"/>
    <w:uiPriority w:val="99"/>
    <w:rsid w:val="00C30083"/>
    <w:rPr>
      <w:rFonts w:ascii="Times New Roman" w:eastAsia="Times New Roman" w:hAnsi="Times New Roman"/>
      <w:sz w:val="24"/>
      <w:szCs w:val="24"/>
      <w:lang w:eastAsia="en-GB"/>
    </w:rPr>
  </w:style>
  <w:style w:type="paragraph" w:styleId="Footer">
    <w:name w:val="footer"/>
    <w:basedOn w:val="Normal"/>
    <w:link w:val="FooterChar"/>
    <w:uiPriority w:val="99"/>
    <w:unhideWhenUsed/>
    <w:rsid w:val="00C30083"/>
    <w:pPr>
      <w:tabs>
        <w:tab w:val="center" w:pos="4320"/>
        <w:tab w:val="right" w:pos="8640"/>
      </w:tabs>
    </w:pPr>
  </w:style>
  <w:style w:type="character" w:customStyle="1" w:styleId="FooterChar">
    <w:name w:val="Footer Char"/>
    <w:link w:val="Footer"/>
    <w:uiPriority w:val="99"/>
    <w:rsid w:val="00C30083"/>
    <w:rPr>
      <w:rFonts w:ascii="Times New Roman" w:eastAsia="Times New Roman" w:hAnsi="Times New Roman"/>
      <w:sz w:val="24"/>
      <w:szCs w:val="24"/>
      <w:lang w:eastAsia="en-GB"/>
    </w:rPr>
  </w:style>
  <w:style w:type="character" w:styleId="PageNumber">
    <w:name w:val="page number"/>
    <w:uiPriority w:val="99"/>
    <w:semiHidden/>
    <w:unhideWhenUsed/>
    <w:rsid w:val="00C30083"/>
  </w:style>
  <w:style w:type="paragraph" w:styleId="ListParagraph">
    <w:name w:val="List Paragraph"/>
    <w:basedOn w:val="Normal"/>
    <w:uiPriority w:val="34"/>
    <w:qFormat/>
    <w:rsid w:val="001A2D58"/>
    <w:pPr>
      <w:ind w:left="720"/>
      <w:contextualSpacing/>
    </w:pPr>
    <w:rPr>
      <w:sz w:val="20"/>
      <w:szCs w:val="20"/>
      <w:lang w:eastAsia="en-US"/>
    </w:rPr>
  </w:style>
  <w:style w:type="paragraph" w:customStyle="1" w:styleId="textbox">
    <w:name w:val="textbox"/>
    <w:basedOn w:val="Normal"/>
    <w:rsid w:val="008A154B"/>
    <w:pPr>
      <w:spacing w:before="100" w:beforeAutospacing="1" w:after="100" w:afterAutospacing="1"/>
    </w:pPr>
  </w:style>
  <w:style w:type="character" w:styleId="CommentReference">
    <w:name w:val="annotation reference"/>
    <w:basedOn w:val="DefaultParagraphFont"/>
    <w:uiPriority w:val="99"/>
    <w:semiHidden/>
    <w:unhideWhenUsed/>
    <w:rsid w:val="00DD2C44"/>
    <w:rPr>
      <w:sz w:val="16"/>
      <w:szCs w:val="16"/>
    </w:rPr>
  </w:style>
  <w:style w:type="paragraph" w:styleId="CommentText">
    <w:name w:val="annotation text"/>
    <w:basedOn w:val="Normal"/>
    <w:link w:val="CommentTextChar"/>
    <w:uiPriority w:val="99"/>
    <w:semiHidden/>
    <w:unhideWhenUsed/>
    <w:rsid w:val="00DD2C44"/>
    <w:rPr>
      <w:sz w:val="20"/>
      <w:szCs w:val="20"/>
    </w:rPr>
  </w:style>
  <w:style w:type="character" w:customStyle="1" w:styleId="CommentTextChar">
    <w:name w:val="Comment Text Char"/>
    <w:basedOn w:val="DefaultParagraphFont"/>
    <w:link w:val="CommentText"/>
    <w:uiPriority w:val="99"/>
    <w:semiHidden/>
    <w:rsid w:val="00DD2C44"/>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DD2C44"/>
    <w:rPr>
      <w:b/>
      <w:bCs/>
    </w:rPr>
  </w:style>
  <w:style w:type="character" w:customStyle="1" w:styleId="CommentSubjectChar">
    <w:name w:val="Comment Subject Char"/>
    <w:basedOn w:val="CommentTextChar"/>
    <w:link w:val="CommentSubject"/>
    <w:uiPriority w:val="99"/>
    <w:semiHidden/>
    <w:rsid w:val="00DD2C44"/>
    <w:rPr>
      <w:rFonts w:ascii="Times New Roman" w:eastAsia="Times New Roman" w:hAnsi="Times New Roman"/>
      <w:b/>
      <w:bCs/>
    </w:rPr>
  </w:style>
  <w:style w:type="table" w:styleId="TableGrid">
    <w:name w:val="Table Grid"/>
    <w:basedOn w:val="TableNormal"/>
    <w:uiPriority w:val="59"/>
    <w:rsid w:val="00A83A16"/>
    <w:pPr>
      <w:jc w:val="center"/>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904622"/>
    <w:pPr>
      <w:contextualSpacing/>
    </w:pPr>
    <w:rPr>
      <w:rFonts w:asciiTheme="majorHAnsi" w:eastAsiaTheme="majorEastAsia" w:hAnsiTheme="majorHAnsi" w:cstheme="majorBidi"/>
      <w:spacing w:val="-10"/>
      <w:kern w:val="28"/>
      <w:sz w:val="56"/>
      <w:szCs w:val="56"/>
      <w:lang w:eastAsia="en-US"/>
    </w:rPr>
  </w:style>
  <w:style w:type="character" w:customStyle="1" w:styleId="TitleChar">
    <w:name w:val="Title Char"/>
    <w:basedOn w:val="DefaultParagraphFont"/>
    <w:link w:val="Title"/>
    <w:uiPriority w:val="10"/>
    <w:rsid w:val="00904622"/>
    <w:rPr>
      <w:rFonts w:asciiTheme="majorHAnsi" w:eastAsiaTheme="majorEastAsia" w:hAnsiTheme="majorHAnsi" w:cstheme="majorBidi"/>
      <w:spacing w:val="-10"/>
      <w:kern w:val="28"/>
      <w:sz w:val="56"/>
      <w:szCs w:val="56"/>
      <w:lang w:eastAsia="en-US"/>
    </w:rPr>
  </w:style>
  <w:style w:type="paragraph" w:styleId="Revision">
    <w:name w:val="Revision"/>
    <w:hidden/>
    <w:uiPriority w:val="99"/>
    <w:semiHidden/>
    <w:rsid w:val="00054C03"/>
    <w:rPr>
      <w:rFonts w:ascii="Times New Roman" w:eastAsia="Times New Roman" w:hAnsi="Times New Roman"/>
      <w:sz w:val="24"/>
      <w:szCs w:val="24"/>
    </w:rPr>
  </w:style>
  <w:style w:type="paragraph" w:customStyle="1" w:styleId="contentpasted1">
    <w:name w:val="contentpasted1"/>
    <w:basedOn w:val="Normal"/>
    <w:rsid w:val="007D7CA9"/>
    <w:pPr>
      <w:spacing w:before="100" w:beforeAutospacing="1" w:after="100" w:afterAutospacing="1"/>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009456">
      <w:bodyDiv w:val="1"/>
      <w:marLeft w:val="0"/>
      <w:marRight w:val="0"/>
      <w:marTop w:val="0"/>
      <w:marBottom w:val="0"/>
      <w:divBdr>
        <w:top w:val="none" w:sz="0" w:space="0" w:color="auto"/>
        <w:left w:val="none" w:sz="0" w:space="0" w:color="auto"/>
        <w:bottom w:val="none" w:sz="0" w:space="0" w:color="auto"/>
        <w:right w:val="none" w:sz="0" w:space="0" w:color="auto"/>
      </w:divBdr>
    </w:div>
    <w:div w:id="549919021">
      <w:bodyDiv w:val="1"/>
      <w:marLeft w:val="0"/>
      <w:marRight w:val="0"/>
      <w:marTop w:val="0"/>
      <w:marBottom w:val="0"/>
      <w:divBdr>
        <w:top w:val="none" w:sz="0" w:space="0" w:color="auto"/>
        <w:left w:val="none" w:sz="0" w:space="0" w:color="auto"/>
        <w:bottom w:val="none" w:sz="0" w:space="0" w:color="auto"/>
        <w:right w:val="none" w:sz="0" w:space="0" w:color="auto"/>
      </w:divBdr>
    </w:div>
    <w:div w:id="570627405">
      <w:bodyDiv w:val="1"/>
      <w:marLeft w:val="0"/>
      <w:marRight w:val="0"/>
      <w:marTop w:val="0"/>
      <w:marBottom w:val="0"/>
      <w:divBdr>
        <w:top w:val="none" w:sz="0" w:space="0" w:color="auto"/>
        <w:left w:val="none" w:sz="0" w:space="0" w:color="auto"/>
        <w:bottom w:val="none" w:sz="0" w:space="0" w:color="auto"/>
        <w:right w:val="none" w:sz="0" w:space="0" w:color="auto"/>
      </w:divBdr>
    </w:div>
    <w:div w:id="635187771">
      <w:bodyDiv w:val="1"/>
      <w:marLeft w:val="0"/>
      <w:marRight w:val="0"/>
      <w:marTop w:val="0"/>
      <w:marBottom w:val="0"/>
      <w:divBdr>
        <w:top w:val="none" w:sz="0" w:space="0" w:color="auto"/>
        <w:left w:val="none" w:sz="0" w:space="0" w:color="auto"/>
        <w:bottom w:val="none" w:sz="0" w:space="0" w:color="auto"/>
        <w:right w:val="none" w:sz="0" w:space="0" w:color="auto"/>
      </w:divBdr>
    </w:div>
    <w:div w:id="1587416668">
      <w:bodyDiv w:val="1"/>
      <w:marLeft w:val="0"/>
      <w:marRight w:val="0"/>
      <w:marTop w:val="0"/>
      <w:marBottom w:val="0"/>
      <w:divBdr>
        <w:top w:val="none" w:sz="0" w:space="0" w:color="auto"/>
        <w:left w:val="none" w:sz="0" w:space="0" w:color="auto"/>
        <w:bottom w:val="none" w:sz="0" w:space="0" w:color="auto"/>
        <w:right w:val="none" w:sz="0" w:space="0" w:color="auto"/>
      </w:divBdr>
    </w:div>
    <w:div w:id="1752853012">
      <w:bodyDiv w:val="1"/>
      <w:marLeft w:val="0"/>
      <w:marRight w:val="0"/>
      <w:marTop w:val="0"/>
      <w:marBottom w:val="0"/>
      <w:divBdr>
        <w:top w:val="none" w:sz="0" w:space="0" w:color="auto"/>
        <w:left w:val="none" w:sz="0" w:space="0" w:color="auto"/>
        <w:bottom w:val="none" w:sz="0" w:space="0" w:color="auto"/>
        <w:right w:val="none" w:sz="0" w:space="0" w:color="auto"/>
      </w:divBdr>
    </w:div>
    <w:div w:id="1774980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ona\Dropbox%20(Dorothy%20McKinney%20Ltd)\VSS\Job%20Evaluation\Draft%20New%20Job%20Outlines\New%20JDs%20by%20VR%20and%20DM\Amended%20JD%20Template%2031%20August%202018%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B6147EC1E7E0945A4CDD7280A79CFEC" ma:contentTypeVersion="16" ma:contentTypeDescription="Create a new document." ma:contentTypeScope="" ma:versionID="d82d033497d563afa461779a93087c03">
  <xsd:schema xmlns:xsd="http://www.w3.org/2001/XMLSchema" xmlns:xs="http://www.w3.org/2001/XMLSchema" xmlns:p="http://schemas.microsoft.com/office/2006/metadata/properties" xmlns:ns2="74f46a87-0e63-4bf2-9007-19c4579b4ac5" xmlns:ns3="540428d4-585c-4cb4-835e-b2e04770b762" targetNamespace="http://schemas.microsoft.com/office/2006/metadata/properties" ma:root="true" ma:fieldsID="d15f2b52e7906bdd4f1e339dad819310" ns2:_="" ns3:_="">
    <xsd:import namespace="74f46a87-0e63-4bf2-9007-19c4579b4ac5"/>
    <xsd:import namespace="540428d4-585c-4cb4-835e-b2e04770b76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f46a87-0e63-4bf2-9007-19c4579b4a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b4fbae6-9f44-4851-9695-1f4eb959fab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40428d4-585c-4cb4-835e-b2e04770b762"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46b52896-78f5-4256-98bd-7bd7632ae7a8}" ma:internalName="TaxCatchAll" ma:showField="CatchAllData" ma:web="540428d4-585c-4cb4-835e-b2e04770b762">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540428d4-585c-4cb4-835e-b2e04770b762" xsi:nil="true"/>
    <lcf76f155ced4ddcb4097134ff3c332f xmlns="74f46a87-0e63-4bf2-9007-19c4579b4ac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9271C98-E34F-4ECC-8DD4-B9DF4C4A3780}">
  <ds:schemaRefs>
    <ds:schemaRef ds:uri="http://schemas.microsoft.com/sharepoint/v3/contenttype/forms"/>
  </ds:schemaRefs>
</ds:datastoreItem>
</file>

<file path=customXml/itemProps2.xml><?xml version="1.0" encoding="utf-8"?>
<ds:datastoreItem xmlns:ds="http://schemas.openxmlformats.org/officeDocument/2006/customXml" ds:itemID="{D1551D97-0DA2-4BBF-81B6-C7807609B53E}">
  <ds:schemaRefs>
    <ds:schemaRef ds:uri="http://schemas.openxmlformats.org/officeDocument/2006/bibliography"/>
  </ds:schemaRefs>
</ds:datastoreItem>
</file>

<file path=customXml/itemProps3.xml><?xml version="1.0" encoding="utf-8"?>
<ds:datastoreItem xmlns:ds="http://schemas.openxmlformats.org/officeDocument/2006/customXml" ds:itemID="{6A6B10B8-4CDE-45E5-9264-3B806AB6C8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f46a87-0e63-4bf2-9007-19c4579b4ac5"/>
    <ds:schemaRef ds:uri="540428d4-585c-4cb4-835e-b2e04770b7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8C0CE0-F4CC-4CAD-BAA2-23E065B4200E}">
  <ds:schemaRefs>
    <ds:schemaRef ds:uri="http://schemas.microsoft.com/office/2006/metadata/properties"/>
    <ds:schemaRef ds:uri="http://schemas.microsoft.com/office/infopath/2007/PartnerControls"/>
    <ds:schemaRef ds:uri="540428d4-585c-4cb4-835e-b2e04770b762"/>
    <ds:schemaRef ds:uri="74f46a87-0e63-4bf2-9007-19c4579b4ac5"/>
  </ds:schemaRefs>
</ds:datastoreItem>
</file>

<file path=docProps/app.xml><?xml version="1.0" encoding="utf-8"?>
<Properties xmlns="http://schemas.openxmlformats.org/officeDocument/2006/extended-properties" xmlns:vt="http://schemas.openxmlformats.org/officeDocument/2006/docPropsVTypes">
  <Template>Amended JD Template 31 August 2018 </Template>
  <TotalTime>0</TotalTime>
  <Pages>4</Pages>
  <Words>993</Words>
  <Characters>5661</Characters>
  <Application>Microsoft Office Word</Application>
  <DocSecurity>0</DocSecurity>
  <Lines>47</Lines>
  <Paragraphs>13</Paragraphs>
  <ScaleCrop>false</ScaleCrop>
  <Company>Ashworth Black</Company>
  <LinksUpToDate>false</LinksUpToDate>
  <CharactersWithSpaces>6641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Evaluation Questionnaire</dc:title>
  <dc:subject/>
  <dc:creator>Dorothy McKinney</dc:creator>
  <cp:keywords/>
  <cp:lastModifiedBy>Kate Clement</cp:lastModifiedBy>
  <cp:revision>24</cp:revision>
  <dcterms:created xsi:type="dcterms:W3CDTF">2023-05-31T21:54:00Z</dcterms:created>
  <dcterms:modified xsi:type="dcterms:W3CDTF">2023-06-01T12:56:00Z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0x010100BB6147EC1E7E0945A4CDD7280A79CFEC</vt:lpwstr>
  </property>
  <property fmtid="{D5CDD505-2E9C-101B-9397-08002B2CF9AE}" pid="3" name="Order">
    <vt:r8>96400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emplateUrl">
    <vt:lpwstr/>
  </property>
  <property fmtid="{D5CDD505-2E9C-101B-9397-08002B2CF9AE}" pid="8" name="ComplianceAssetId">
    <vt:lpwstr/>
  </property>
</Properties>
</file>